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11" w:rsidRDefault="00BB5545"/>
    <w:p w:rsidR="000D2AED" w:rsidRDefault="000D2AED" w:rsidP="000D2AED">
      <w:pPr>
        <w:jc w:val="center"/>
        <w:rPr>
          <w:b/>
          <w:sz w:val="40"/>
          <w:szCs w:val="40"/>
        </w:rPr>
      </w:pPr>
    </w:p>
    <w:p w:rsidR="000D2AED" w:rsidRDefault="000D2AED" w:rsidP="000D2AED">
      <w:pPr>
        <w:jc w:val="center"/>
        <w:rPr>
          <w:b/>
          <w:sz w:val="40"/>
          <w:szCs w:val="40"/>
        </w:rPr>
      </w:pPr>
      <w:r w:rsidRPr="000D2AED">
        <w:rPr>
          <w:b/>
          <w:sz w:val="40"/>
          <w:szCs w:val="40"/>
        </w:rPr>
        <w:t>TEXTOVÁ ČÁST</w:t>
      </w: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p>
    <w:p w:rsidR="00A118FA" w:rsidRDefault="00A118FA" w:rsidP="000D2AED">
      <w:pPr>
        <w:jc w:val="center"/>
        <w:rPr>
          <w:b/>
          <w:sz w:val="40"/>
          <w:szCs w:val="40"/>
        </w:rPr>
      </w:pPr>
      <w:r>
        <w:rPr>
          <w:b/>
          <w:noProof/>
          <w:sz w:val="40"/>
          <w:szCs w:val="40"/>
          <w:lang w:eastAsia="cs-CZ"/>
        </w:rPr>
        <mc:AlternateContent>
          <mc:Choice Requires="wps">
            <w:drawing>
              <wp:anchor distT="0" distB="0" distL="114300" distR="114300" simplePos="0" relativeHeight="251661312" behindDoc="0" locked="0" layoutInCell="1" allowOverlap="1" wp14:anchorId="02F92D25" wp14:editId="2C459D17">
                <wp:simplePos x="0" y="0"/>
                <wp:positionH relativeFrom="column">
                  <wp:posOffset>4893310</wp:posOffset>
                </wp:positionH>
                <wp:positionV relativeFrom="paragraph">
                  <wp:posOffset>474980</wp:posOffset>
                </wp:positionV>
                <wp:extent cx="1080000" cy="1080000"/>
                <wp:effectExtent l="0" t="0" r="25400" b="25400"/>
                <wp:wrapNone/>
                <wp:docPr id="2" name="Obdélník 2"/>
                <wp:cNvGraphicFramePr/>
                <a:graphic xmlns:a="http://schemas.openxmlformats.org/drawingml/2006/main">
                  <a:graphicData uri="http://schemas.microsoft.com/office/word/2010/wordprocessingShape">
                    <wps:wsp>
                      <wps:cNvSpPr/>
                      <wps:spPr>
                        <a:xfrm>
                          <a:off x="0" y="0"/>
                          <a:ext cx="1080000" cy="10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6" style="position:absolute;margin-left:385.3pt;margin-top:37.4pt;width:85.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" fillcolor="white [3201]" strokecolor="black [3200]" strokeweight="2pt"/>
            </w:pict>
          </mc:Fallback>
        </mc:AlternateContent>
      </w:r>
      <w:r>
        <w:rPr>
          <w:b/>
          <w:noProof/>
          <w:sz w:val="40"/>
          <w:szCs w:val="40"/>
          <w:lang w:eastAsia="cs-CZ"/>
        </w:rPr>
        <mc:AlternateContent>
          <mc:Choice Requires="wps">
            <w:drawing>
              <wp:anchor distT="0" distB="0" distL="114300" distR="114300" simplePos="0" relativeHeight="251659264" behindDoc="0" locked="0" layoutInCell="1" allowOverlap="1" wp14:anchorId="0D98FB9B" wp14:editId="40F922C7">
                <wp:simplePos x="0" y="0"/>
                <wp:positionH relativeFrom="column">
                  <wp:posOffset>-160655</wp:posOffset>
                </wp:positionH>
                <wp:positionV relativeFrom="paragraph">
                  <wp:posOffset>474980</wp:posOffset>
                </wp:positionV>
                <wp:extent cx="1080000" cy="1080000"/>
                <wp:effectExtent l="0" t="0" r="25400" b="25400"/>
                <wp:wrapNone/>
                <wp:docPr id="1" name="Obdélník 1"/>
                <wp:cNvGraphicFramePr/>
                <a:graphic xmlns:a="http://schemas.openxmlformats.org/drawingml/2006/main">
                  <a:graphicData uri="http://schemas.microsoft.com/office/word/2010/wordprocessingShape">
                    <wps:wsp>
                      <wps:cNvSpPr/>
                      <wps:spPr>
                        <a:xfrm>
                          <a:off x="0" y="0"/>
                          <a:ext cx="1080000" cy="108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12.65pt;margin-top:37.4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" fillcolor="white [3201]" strokecolor="black [3200]" strokeweight="2pt"/>
            </w:pict>
          </mc:Fallback>
        </mc:AlternateContent>
      </w:r>
    </w:p>
    <w:p w:rsidR="00A118FA" w:rsidRPr="00A118FA" w:rsidRDefault="00A118FA" w:rsidP="000D2AED">
      <w:pPr>
        <w:jc w:val="center"/>
        <w:rPr>
          <w:b/>
          <w:sz w:val="28"/>
          <w:szCs w:val="28"/>
        </w:rPr>
      </w:pPr>
      <w:r>
        <w:rPr>
          <w:b/>
          <w:sz w:val="28"/>
          <w:szCs w:val="28"/>
        </w:rPr>
        <w:t>PLZEŇ – VNITROBLOK KRAŠOVSKÁ</w:t>
      </w:r>
    </w:p>
    <w:p w:rsidR="00A118FA" w:rsidRPr="00A118FA" w:rsidRDefault="000D2AED">
      <w:pPr>
        <w:rPr>
          <w:b/>
          <w:sz w:val="28"/>
          <w:szCs w:val="28"/>
        </w:rPr>
      </w:pPr>
      <w:r w:rsidRPr="00A118FA">
        <w:rPr>
          <w:b/>
          <w:sz w:val="28"/>
          <w:szCs w:val="28"/>
        </w:rPr>
        <w:br w:type="page"/>
      </w:r>
    </w:p>
    <w:p w:rsidR="000D2AED" w:rsidRDefault="000D2AED" w:rsidP="000D2AED">
      <w:pPr>
        <w:pStyle w:val="Odstavecseseznamem"/>
        <w:numPr>
          <w:ilvl w:val="0"/>
          <w:numId w:val="1"/>
        </w:numPr>
        <w:rPr>
          <w:b/>
          <w:sz w:val="24"/>
          <w:szCs w:val="24"/>
        </w:rPr>
      </w:pPr>
      <w:r w:rsidRPr="000D2AED">
        <w:rPr>
          <w:b/>
          <w:sz w:val="24"/>
          <w:szCs w:val="24"/>
        </w:rPr>
        <w:lastRenderedPageBreak/>
        <w:t>A</w:t>
      </w:r>
      <w:r>
        <w:rPr>
          <w:b/>
          <w:sz w:val="24"/>
          <w:szCs w:val="24"/>
        </w:rPr>
        <w:t>notace</w:t>
      </w:r>
    </w:p>
    <w:p w:rsidR="00CB3E58" w:rsidRPr="00CB3E58" w:rsidRDefault="00CB3E58" w:rsidP="00CB3E58">
      <w:pPr>
        <w:pStyle w:val="Odstavecseseznamem"/>
        <w:rPr>
          <w:sz w:val="24"/>
          <w:szCs w:val="24"/>
        </w:rPr>
      </w:pPr>
      <w:r w:rsidRPr="00CB3E58">
        <w:rPr>
          <w:sz w:val="24"/>
          <w:szCs w:val="24"/>
        </w:rPr>
        <w:t>Vnitroblok (velký jako náměstí Republiky) je potřeba „jen“ ubránit pokusům o necitlivé zastavění a pak rozvinout kvality, které už v sobě má obsažené.</w:t>
      </w:r>
    </w:p>
    <w:p w:rsidR="000D2AED" w:rsidRPr="007F199B" w:rsidRDefault="00CB3E58" w:rsidP="00CB3E58">
      <w:pPr>
        <w:pStyle w:val="Odstavecseseznamem"/>
        <w:rPr>
          <w:sz w:val="24"/>
          <w:szCs w:val="24"/>
        </w:rPr>
      </w:pPr>
      <w:r w:rsidRPr="00CB3E58">
        <w:rPr>
          <w:sz w:val="24"/>
          <w:szCs w:val="24"/>
        </w:rPr>
        <w:t>Navlékáme mu zelený náhrdelník, šperk ze stromů, který lemuje kruhovou louku o průměru sto metrů. Louka je volným prostorem, aktivity jsou ukryty mezi stromy. Uprostřed louky se potkává nebe se zemí. Kolem louky obíhá nepřerušeně eliptická okružní cesta. Rozlehlost louky podtrhuje jediný solitérní strom.</w:t>
      </w:r>
    </w:p>
    <w:p w:rsidR="007F199B" w:rsidRPr="000D2AED" w:rsidRDefault="007F199B" w:rsidP="000D2AED">
      <w:pPr>
        <w:pStyle w:val="Odstavecseseznamem"/>
        <w:rPr>
          <w:b/>
          <w:sz w:val="24"/>
          <w:szCs w:val="24"/>
        </w:rPr>
      </w:pPr>
    </w:p>
    <w:p w:rsidR="000D2AED" w:rsidRDefault="000D2AED" w:rsidP="000D2AED">
      <w:pPr>
        <w:pStyle w:val="Odstavecseseznamem"/>
        <w:numPr>
          <w:ilvl w:val="0"/>
          <w:numId w:val="1"/>
        </w:numPr>
        <w:rPr>
          <w:b/>
          <w:sz w:val="24"/>
          <w:szCs w:val="24"/>
        </w:rPr>
      </w:pPr>
      <w:r>
        <w:rPr>
          <w:b/>
          <w:sz w:val="24"/>
          <w:szCs w:val="24"/>
        </w:rPr>
        <w:t>Analýza současného stavu</w:t>
      </w:r>
    </w:p>
    <w:p w:rsidR="000D2AED" w:rsidRDefault="00601437" w:rsidP="000D2AED">
      <w:pPr>
        <w:pStyle w:val="Odstavecseseznamem"/>
        <w:rPr>
          <w:sz w:val="24"/>
          <w:szCs w:val="24"/>
        </w:rPr>
      </w:pPr>
      <w:r>
        <w:rPr>
          <w:sz w:val="24"/>
          <w:szCs w:val="24"/>
          <w:u w:val="single"/>
        </w:rPr>
        <w:t>Siln</w:t>
      </w:r>
      <w:r w:rsidR="0014251C">
        <w:rPr>
          <w:sz w:val="24"/>
          <w:szCs w:val="24"/>
          <w:u w:val="single"/>
        </w:rPr>
        <w:t xml:space="preserve">ou </w:t>
      </w:r>
      <w:r>
        <w:rPr>
          <w:sz w:val="24"/>
          <w:szCs w:val="24"/>
          <w:u w:val="single"/>
        </w:rPr>
        <w:t>stránk</w:t>
      </w:r>
      <w:r w:rsidR="0014251C">
        <w:rPr>
          <w:sz w:val="24"/>
          <w:szCs w:val="24"/>
          <w:u w:val="single"/>
        </w:rPr>
        <w:t>u</w:t>
      </w:r>
      <w:r>
        <w:rPr>
          <w:sz w:val="24"/>
          <w:szCs w:val="24"/>
        </w:rPr>
        <w:t xml:space="preserve"> řešeného prostoru představuje rozlehlost </w:t>
      </w:r>
      <w:r w:rsidR="0014251C">
        <w:rPr>
          <w:sz w:val="24"/>
          <w:szCs w:val="24"/>
        </w:rPr>
        <w:t xml:space="preserve">ucelené </w:t>
      </w:r>
      <w:r>
        <w:rPr>
          <w:sz w:val="24"/>
          <w:szCs w:val="24"/>
        </w:rPr>
        <w:t>zelené plochy s dimenzí plzeňského náměstí Republiky.</w:t>
      </w:r>
      <w:r w:rsidR="0014251C">
        <w:rPr>
          <w:sz w:val="24"/>
          <w:szCs w:val="24"/>
        </w:rPr>
        <w:t xml:space="preserve"> Pozitivně vnímáme také dostatek kvalitních vzrostlých dřevin na okrajích řešeného území a novou výsadbu stromořadí v ulicích. </w:t>
      </w:r>
    </w:p>
    <w:p w:rsidR="0014251C" w:rsidRDefault="0014251C" w:rsidP="000D2AED">
      <w:pPr>
        <w:pStyle w:val="Odstavecseseznamem"/>
        <w:rPr>
          <w:sz w:val="24"/>
          <w:szCs w:val="24"/>
        </w:rPr>
      </w:pPr>
      <w:r>
        <w:rPr>
          <w:sz w:val="24"/>
          <w:szCs w:val="24"/>
          <w:u w:val="single"/>
        </w:rPr>
        <w:t>Slabou stránkou</w:t>
      </w:r>
      <w:r>
        <w:rPr>
          <w:sz w:val="24"/>
          <w:szCs w:val="24"/>
        </w:rPr>
        <w:t xml:space="preserve"> je především postupná anexe vnitrobloku parkujícími auty, která snižují </w:t>
      </w:r>
      <w:proofErr w:type="spellStart"/>
      <w:r>
        <w:rPr>
          <w:sz w:val="24"/>
          <w:szCs w:val="24"/>
        </w:rPr>
        <w:t>obytnost</w:t>
      </w:r>
      <w:proofErr w:type="spellEnd"/>
      <w:r>
        <w:rPr>
          <w:sz w:val="24"/>
          <w:szCs w:val="24"/>
        </w:rPr>
        <w:t xml:space="preserve"> prostoru ať už po stránce vizuální, tak tím, že představují bariéry pěšího pohybu. Podobný dopad mají i nevhodně umístěná stanoviště pro sběr odpadu. Negativ</w:t>
      </w:r>
      <w:r w:rsidR="001446D3">
        <w:rPr>
          <w:sz w:val="24"/>
          <w:szCs w:val="24"/>
        </w:rPr>
        <w:t>e</w:t>
      </w:r>
      <w:r>
        <w:rPr>
          <w:sz w:val="24"/>
          <w:szCs w:val="24"/>
        </w:rPr>
        <w:t xml:space="preserve">m </w:t>
      </w:r>
      <w:r w:rsidR="001446D3">
        <w:rPr>
          <w:sz w:val="24"/>
          <w:szCs w:val="24"/>
        </w:rPr>
        <w:t>je</w:t>
      </w:r>
      <w:r>
        <w:rPr>
          <w:sz w:val="24"/>
          <w:szCs w:val="24"/>
        </w:rPr>
        <w:t xml:space="preserve"> i hluková zátěž od frekventované Studentské ulice a částečně i neohraničenost prostoru tímto směrem.</w:t>
      </w:r>
    </w:p>
    <w:p w:rsidR="0014251C" w:rsidRDefault="0014251C" w:rsidP="000D2AED">
      <w:pPr>
        <w:pStyle w:val="Odstavecseseznamem"/>
        <w:rPr>
          <w:sz w:val="24"/>
          <w:szCs w:val="24"/>
        </w:rPr>
      </w:pPr>
      <w:r>
        <w:rPr>
          <w:sz w:val="24"/>
          <w:szCs w:val="24"/>
          <w:u w:val="single"/>
        </w:rPr>
        <w:t>Hrozbou</w:t>
      </w:r>
      <w:r>
        <w:rPr>
          <w:sz w:val="24"/>
          <w:szCs w:val="24"/>
        </w:rPr>
        <w:t xml:space="preserve"> pro řešené území je další a hlubší vstup parkujících vozidel do vnitrob</w:t>
      </w:r>
      <w:r w:rsidR="00A85470">
        <w:rPr>
          <w:sz w:val="24"/>
          <w:szCs w:val="24"/>
        </w:rPr>
        <w:t>loku a především nevhodně navržená</w:t>
      </w:r>
      <w:r w:rsidR="001446D3">
        <w:rPr>
          <w:sz w:val="24"/>
          <w:szCs w:val="24"/>
        </w:rPr>
        <w:t xml:space="preserve"> nová zástavba</w:t>
      </w:r>
      <w:r w:rsidR="00A85470">
        <w:rPr>
          <w:sz w:val="24"/>
          <w:szCs w:val="24"/>
        </w:rPr>
        <w:t>.</w:t>
      </w:r>
      <w:r>
        <w:rPr>
          <w:sz w:val="24"/>
          <w:szCs w:val="24"/>
        </w:rPr>
        <w:t xml:space="preserve"> </w:t>
      </w:r>
    </w:p>
    <w:p w:rsidR="00A85470" w:rsidRPr="00A85470" w:rsidRDefault="00A85470" w:rsidP="000D2AED">
      <w:pPr>
        <w:pStyle w:val="Odstavecseseznamem"/>
        <w:rPr>
          <w:sz w:val="24"/>
          <w:szCs w:val="24"/>
        </w:rPr>
      </w:pPr>
      <w:r>
        <w:rPr>
          <w:sz w:val="24"/>
          <w:szCs w:val="24"/>
          <w:u w:val="single"/>
        </w:rPr>
        <w:t>Příležitostí a potenciálem</w:t>
      </w:r>
      <w:r>
        <w:rPr>
          <w:sz w:val="24"/>
          <w:szCs w:val="24"/>
        </w:rPr>
        <w:t xml:space="preserve"> území je uvážená práce s nezastavěným prostore</w:t>
      </w:r>
      <w:r w:rsidR="001446D3">
        <w:rPr>
          <w:sz w:val="24"/>
          <w:szCs w:val="24"/>
        </w:rPr>
        <w:t xml:space="preserve">m a jeho kultivace spolu s </w:t>
      </w:r>
      <w:r>
        <w:rPr>
          <w:sz w:val="24"/>
          <w:szCs w:val="24"/>
        </w:rPr>
        <w:t>lepší organizac</w:t>
      </w:r>
      <w:r w:rsidR="001446D3">
        <w:rPr>
          <w:sz w:val="24"/>
          <w:szCs w:val="24"/>
        </w:rPr>
        <w:t>í</w:t>
      </w:r>
      <w:r>
        <w:rPr>
          <w:sz w:val="24"/>
          <w:szCs w:val="24"/>
        </w:rPr>
        <w:t xml:space="preserve"> parkování na okrajích území. Obrovský potenciál v sobě má i případná zástavba podél Studentské ulice, která by mohla území prostorově uzavřít, odclonit od hlukové a emisní zátěže a případně ho i oživit. To je možné ovšem jen v případě, že se město aktivně a rychle chopí příležitosti a vyjedná s investorem změnu jeho projektu a jasnou regulaci. Vypadá to, že už je pět minut po dvanácté, ale dle našeho názoru je ještě prostor pro jednání </w:t>
      </w:r>
      <w:r w:rsidR="00433C9F">
        <w:rPr>
          <w:sz w:val="24"/>
          <w:szCs w:val="24"/>
        </w:rPr>
        <w:t xml:space="preserve">(město je stále vlastníkem pozemků) </w:t>
      </w:r>
      <w:r>
        <w:rPr>
          <w:sz w:val="24"/>
          <w:szCs w:val="24"/>
        </w:rPr>
        <w:t>a exi</w:t>
      </w:r>
      <w:r w:rsidR="00433C9F">
        <w:rPr>
          <w:sz w:val="24"/>
          <w:szCs w:val="24"/>
        </w:rPr>
        <w:t>s</w:t>
      </w:r>
      <w:r>
        <w:rPr>
          <w:sz w:val="24"/>
          <w:szCs w:val="24"/>
        </w:rPr>
        <w:t xml:space="preserve">tuje </w:t>
      </w:r>
      <w:r w:rsidR="00433C9F">
        <w:rPr>
          <w:sz w:val="24"/>
          <w:szCs w:val="24"/>
        </w:rPr>
        <w:t xml:space="preserve">stále </w:t>
      </w:r>
      <w:r>
        <w:rPr>
          <w:sz w:val="24"/>
          <w:szCs w:val="24"/>
        </w:rPr>
        <w:t xml:space="preserve">možnost nalézt řešení </w:t>
      </w:r>
      <w:proofErr w:type="spellStart"/>
      <w:r>
        <w:rPr>
          <w:sz w:val="24"/>
          <w:szCs w:val="24"/>
        </w:rPr>
        <w:t>win-win</w:t>
      </w:r>
      <w:proofErr w:type="spellEnd"/>
      <w:r>
        <w:rPr>
          <w:sz w:val="24"/>
          <w:szCs w:val="24"/>
        </w:rPr>
        <w:t>. Pro město a místní obyvatele</w:t>
      </w:r>
      <w:r w:rsidR="00433C9F">
        <w:rPr>
          <w:sz w:val="24"/>
          <w:szCs w:val="24"/>
        </w:rPr>
        <w:t xml:space="preserve"> (ale i pro investora)</w:t>
      </w:r>
      <w:r>
        <w:rPr>
          <w:sz w:val="24"/>
          <w:szCs w:val="24"/>
        </w:rPr>
        <w:t xml:space="preserve"> by to nyní i do budoucna mělo vyšší cenu, než </w:t>
      </w:r>
      <w:r w:rsidR="00433C9F">
        <w:rPr>
          <w:sz w:val="24"/>
          <w:szCs w:val="24"/>
        </w:rPr>
        <w:t xml:space="preserve">jen </w:t>
      </w:r>
      <w:r>
        <w:rPr>
          <w:sz w:val="24"/>
          <w:szCs w:val="24"/>
        </w:rPr>
        <w:t>pěkně vyřešený prostor mezi paneláky.</w:t>
      </w:r>
    </w:p>
    <w:p w:rsidR="000D2AED" w:rsidRPr="000D2AED" w:rsidRDefault="000D2AED" w:rsidP="000D2AED">
      <w:pPr>
        <w:pStyle w:val="Odstavecseseznamem"/>
        <w:rPr>
          <w:b/>
          <w:sz w:val="24"/>
          <w:szCs w:val="24"/>
        </w:rPr>
      </w:pPr>
    </w:p>
    <w:p w:rsidR="000D2AED" w:rsidRDefault="000D2AED" w:rsidP="000D2AED">
      <w:pPr>
        <w:pStyle w:val="Odstavecseseznamem"/>
        <w:numPr>
          <w:ilvl w:val="0"/>
          <w:numId w:val="1"/>
        </w:numPr>
        <w:rPr>
          <w:b/>
          <w:sz w:val="24"/>
          <w:szCs w:val="24"/>
        </w:rPr>
      </w:pPr>
      <w:r>
        <w:rPr>
          <w:b/>
          <w:sz w:val="24"/>
          <w:szCs w:val="24"/>
        </w:rPr>
        <w:t>Vysvětlení základních principů návrhu</w:t>
      </w:r>
    </w:p>
    <w:p w:rsidR="007F199B" w:rsidRDefault="007F199B" w:rsidP="007F199B">
      <w:pPr>
        <w:pStyle w:val="Odstavecseseznamem"/>
        <w:rPr>
          <w:b/>
          <w:sz w:val="24"/>
          <w:szCs w:val="24"/>
        </w:rPr>
      </w:pPr>
      <w:r>
        <w:rPr>
          <w:b/>
          <w:sz w:val="24"/>
          <w:szCs w:val="24"/>
        </w:rPr>
        <w:t>Výtvarné, funkční a prostorové řešení</w:t>
      </w:r>
    </w:p>
    <w:p w:rsidR="00C3075B" w:rsidRDefault="00C3075B" w:rsidP="007F199B">
      <w:pPr>
        <w:pStyle w:val="Odstavecseseznamem"/>
        <w:rPr>
          <w:sz w:val="24"/>
          <w:szCs w:val="24"/>
        </w:rPr>
      </w:pPr>
      <w:r>
        <w:rPr>
          <w:sz w:val="24"/>
          <w:szCs w:val="24"/>
        </w:rPr>
        <w:t xml:space="preserve">Návrh vychází z hlavní kvality řešeného prostoru, kterou je volné travnaté prostranství – louka. Na louku lze nahlížet jako na přírodní analogii k náměstí, tedy prostoru volnému, který je možno svobodně </w:t>
      </w:r>
      <w:r w:rsidR="000F06E4">
        <w:rPr>
          <w:sz w:val="24"/>
          <w:szCs w:val="24"/>
        </w:rPr>
        <w:t xml:space="preserve">a celoročně </w:t>
      </w:r>
      <w:r>
        <w:rPr>
          <w:sz w:val="24"/>
          <w:szCs w:val="24"/>
        </w:rPr>
        <w:t xml:space="preserve">naplňovat rozličnými ději a činnostmi. </w:t>
      </w:r>
    </w:p>
    <w:p w:rsidR="007F199B" w:rsidRDefault="00C3075B" w:rsidP="007F199B">
      <w:pPr>
        <w:pStyle w:val="Odstavecseseznamem"/>
        <w:rPr>
          <w:sz w:val="24"/>
          <w:szCs w:val="24"/>
        </w:rPr>
      </w:pPr>
      <w:r>
        <w:rPr>
          <w:sz w:val="24"/>
          <w:szCs w:val="24"/>
        </w:rPr>
        <w:t xml:space="preserve">Aby mohla být louka vnímána, je potřeba ji jasně vymezit, ohraničit (stejně jako je náměstí vymezeno fasádami přilehlých budov). </w:t>
      </w:r>
    </w:p>
    <w:p w:rsidR="00C3075B" w:rsidRDefault="00C3075B" w:rsidP="007F199B">
      <w:pPr>
        <w:pStyle w:val="Odstavecseseznamem"/>
        <w:rPr>
          <w:sz w:val="24"/>
          <w:szCs w:val="24"/>
        </w:rPr>
      </w:pPr>
      <w:r>
        <w:rPr>
          <w:sz w:val="24"/>
          <w:szCs w:val="24"/>
        </w:rPr>
        <w:t>Nynější trávník mezi paneláky, který se rozlévá mezi domy</w:t>
      </w:r>
      <w:r w:rsidR="00306FC6">
        <w:rPr>
          <w:sz w:val="24"/>
          <w:szCs w:val="24"/>
        </w:rPr>
        <w:t xml:space="preserve"> a parkující auta, jasně ohraničujeme, vytváříme opravdovou </w:t>
      </w:r>
      <w:r w:rsidR="00306FC6" w:rsidRPr="000C6CEC">
        <w:rPr>
          <w:sz w:val="24"/>
          <w:szCs w:val="24"/>
          <w:u w:val="single"/>
        </w:rPr>
        <w:t>Louku</w:t>
      </w:r>
      <w:r w:rsidR="00306FC6">
        <w:rPr>
          <w:sz w:val="24"/>
          <w:szCs w:val="24"/>
        </w:rPr>
        <w:t>. Vymezujeme ji „</w:t>
      </w:r>
      <w:proofErr w:type="gramStart"/>
      <w:r w:rsidR="00306FC6" w:rsidRPr="00C74E34">
        <w:rPr>
          <w:sz w:val="24"/>
          <w:szCs w:val="24"/>
          <w:u w:val="single"/>
        </w:rPr>
        <w:t>náhrdelníkem</w:t>
      </w:r>
      <w:r w:rsidR="00306FC6">
        <w:rPr>
          <w:sz w:val="24"/>
          <w:szCs w:val="24"/>
        </w:rPr>
        <w:t>“  stromů</w:t>
      </w:r>
      <w:proofErr w:type="gramEnd"/>
      <w:r w:rsidR="00306FC6">
        <w:rPr>
          <w:sz w:val="24"/>
          <w:szCs w:val="24"/>
        </w:rPr>
        <w:t xml:space="preserve">, který teprve podtrhne její výjimečnost, stejně jako šperk přitahuje pozornost ke </w:t>
      </w:r>
      <w:r w:rsidR="00306FC6">
        <w:rPr>
          <w:sz w:val="24"/>
          <w:szCs w:val="24"/>
        </w:rPr>
        <w:lastRenderedPageBreak/>
        <w:t xml:space="preserve">krásné ženě. Toto kouzlo dělá z náhodou zapomenutého trávníku mezi paneláky </w:t>
      </w:r>
      <w:r w:rsidR="000C6CEC">
        <w:rPr>
          <w:sz w:val="24"/>
          <w:szCs w:val="24"/>
        </w:rPr>
        <w:t xml:space="preserve">skutečnou </w:t>
      </w:r>
      <w:r w:rsidR="00306FC6">
        <w:rPr>
          <w:sz w:val="24"/>
          <w:szCs w:val="24"/>
        </w:rPr>
        <w:t>Louku. Díky stromům se paneláky dostanou do druhého plánu a ze sídliště se stane to, čím mělo původně být, tedy zahradním městem s domy v parku.</w:t>
      </w:r>
    </w:p>
    <w:p w:rsidR="00D50E34" w:rsidRDefault="00390C83" w:rsidP="007F199B">
      <w:pPr>
        <w:pStyle w:val="Odstavecseseznamem"/>
        <w:rPr>
          <w:sz w:val="24"/>
          <w:szCs w:val="24"/>
        </w:rPr>
      </w:pPr>
      <w:r>
        <w:rPr>
          <w:sz w:val="24"/>
          <w:szCs w:val="24"/>
        </w:rPr>
        <w:t>Louka je travnatá</w:t>
      </w:r>
      <w:r w:rsidR="000C6CEC">
        <w:rPr>
          <w:sz w:val="24"/>
          <w:szCs w:val="24"/>
        </w:rPr>
        <w:t xml:space="preserve"> plocha o průměru sto metrů</w:t>
      </w:r>
      <w:r>
        <w:rPr>
          <w:sz w:val="24"/>
          <w:szCs w:val="24"/>
        </w:rPr>
        <w:t xml:space="preserve">. V jejím středu se ve „vodní hladině“ zrcadlí nebe a hvězdy. Kolem se obtáčí </w:t>
      </w:r>
      <w:proofErr w:type="spellStart"/>
      <w:r>
        <w:rPr>
          <w:sz w:val="24"/>
          <w:szCs w:val="24"/>
        </w:rPr>
        <w:t>mlatová</w:t>
      </w:r>
      <w:proofErr w:type="spellEnd"/>
      <w:r>
        <w:rPr>
          <w:sz w:val="24"/>
          <w:szCs w:val="24"/>
        </w:rPr>
        <w:t xml:space="preserve"> cesta jemně protínající louku. Směřuje od východu </w:t>
      </w:r>
      <w:r w:rsidR="00C74E34">
        <w:rPr>
          <w:sz w:val="24"/>
          <w:szCs w:val="24"/>
        </w:rPr>
        <w:t xml:space="preserve">a rozděluje se </w:t>
      </w:r>
      <w:r>
        <w:rPr>
          <w:sz w:val="24"/>
          <w:szCs w:val="24"/>
        </w:rPr>
        <w:t xml:space="preserve">k severu a západu, na rozcestí je místo pro jedinou novou stavbu na louce – kavárnu. Kromě kavárny do louky vstupuje i kruhový objekt garáží, jehož fasáda je nově skryta za popínavou zelení. Objekty v severní části louky vyvažuje </w:t>
      </w:r>
      <w:r w:rsidR="001446D3">
        <w:rPr>
          <w:sz w:val="24"/>
          <w:szCs w:val="24"/>
        </w:rPr>
        <w:t xml:space="preserve">solitérní </w:t>
      </w:r>
      <w:r w:rsidR="001446D3" w:rsidRPr="001446D3">
        <w:rPr>
          <w:sz w:val="24"/>
          <w:szCs w:val="24"/>
          <w:u w:val="single"/>
        </w:rPr>
        <w:t>S</w:t>
      </w:r>
      <w:r w:rsidR="00D50E34" w:rsidRPr="001446D3">
        <w:rPr>
          <w:sz w:val="24"/>
          <w:szCs w:val="24"/>
          <w:u w:val="single"/>
        </w:rPr>
        <w:t>trom</w:t>
      </w:r>
      <w:r w:rsidR="00D50E34">
        <w:rPr>
          <w:sz w:val="24"/>
          <w:szCs w:val="24"/>
        </w:rPr>
        <w:t xml:space="preserve"> v jižní polovině louky. Strom, který jednou bude majestátně louce kralovat</w:t>
      </w:r>
      <w:r w:rsidR="00925D02">
        <w:rPr>
          <w:sz w:val="24"/>
          <w:szCs w:val="24"/>
        </w:rPr>
        <w:t xml:space="preserve"> a k němuž si jistě řada místních vytvoří vztah</w:t>
      </w:r>
      <w:r w:rsidR="00D50E34">
        <w:rPr>
          <w:sz w:val="24"/>
          <w:szCs w:val="24"/>
        </w:rPr>
        <w:t>.</w:t>
      </w:r>
    </w:p>
    <w:p w:rsidR="00E01AFE" w:rsidRDefault="00AF1D1D" w:rsidP="007F199B">
      <w:pPr>
        <w:pStyle w:val="Odstavecseseznamem"/>
        <w:rPr>
          <w:sz w:val="24"/>
          <w:szCs w:val="24"/>
        </w:rPr>
      </w:pPr>
      <w:r>
        <w:rPr>
          <w:sz w:val="24"/>
          <w:szCs w:val="24"/>
        </w:rPr>
        <w:t>Louku obklopuje prstenec vzrostlé zeleně, především listnatých stromů. Vnější průměr prstence je 175m a je definován kružnicí vepsanou mezi přilehlé domy. Tato kružnice také definuje podle nás správnou regulační čáru nové zástavby na jihu území.</w:t>
      </w:r>
      <w:r w:rsidR="00E01AFE">
        <w:rPr>
          <w:sz w:val="24"/>
          <w:szCs w:val="24"/>
        </w:rPr>
        <w:t xml:space="preserve"> Kružnice vymezující prstenec jsou vůči sobě excentrické, šíře prstence je tedy proměnlivá od cca 25m na severozápadě po cca 45m na jihovýchodě, což reflektuje i rozmístění stávající vzrostlé zeleně v území.</w:t>
      </w:r>
    </w:p>
    <w:p w:rsidR="00390C83" w:rsidRDefault="00E01AFE" w:rsidP="007F199B">
      <w:pPr>
        <w:pStyle w:val="Odstavecseseznamem"/>
        <w:rPr>
          <w:sz w:val="24"/>
          <w:szCs w:val="24"/>
        </w:rPr>
      </w:pPr>
      <w:r>
        <w:rPr>
          <w:sz w:val="24"/>
          <w:szCs w:val="24"/>
        </w:rPr>
        <w:t xml:space="preserve">Prstencem prochází </w:t>
      </w:r>
      <w:r w:rsidRPr="00C74E34">
        <w:rPr>
          <w:sz w:val="24"/>
          <w:szCs w:val="24"/>
          <w:u w:val="single"/>
        </w:rPr>
        <w:t>okružní cesta</w:t>
      </w:r>
      <w:r>
        <w:rPr>
          <w:sz w:val="24"/>
          <w:szCs w:val="24"/>
        </w:rPr>
        <w:t xml:space="preserve">, která do značné míry nahrazuje velkou část současných cest, ať už zpevněných či </w:t>
      </w:r>
      <w:proofErr w:type="spellStart"/>
      <w:r>
        <w:rPr>
          <w:sz w:val="24"/>
          <w:szCs w:val="24"/>
        </w:rPr>
        <w:t>prošlapů</w:t>
      </w:r>
      <w:proofErr w:type="spellEnd"/>
      <w:r>
        <w:rPr>
          <w:sz w:val="24"/>
          <w:szCs w:val="24"/>
        </w:rPr>
        <w:t xml:space="preserve">. </w:t>
      </w:r>
      <w:r w:rsidR="000F06E4">
        <w:rPr>
          <w:sz w:val="24"/>
          <w:szCs w:val="24"/>
        </w:rPr>
        <w:t>Zároveň</w:t>
      </w:r>
      <w:r>
        <w:rPr>
          <w:sz w:val="24"/>
          <w:szCs w:val="24"/>
        </w:rPr>
        <w:t xml:space="preserve"> je i reflexí nejčastějšího rekreačního využití řešené plochy, jímž je procházkové obejití vnitrobloku (často se psem).</w:t>
      </w:r>
      <w:r w:rsidR="007C5BF8">
        <w:rPr>
          <w:sz w:val="24"/>
          <w:szCs w:val="24"/>
        </w:rPr>
        <w:t xml:space="preserve"> Cesta má mírně eliptickou trajektorii a délku 333 m.</w:t>
      </w:r>
    </w:p>
    <w:p w:rsidR="00E01AFE" w:rsidRPr="00C3075B" w:rsidRDefault="00E01AFE" w:rsidP="007F199B">
      <w:pPr>
        <w:pStyle w:val="Odstavecseseznamem"/>
        <w:rPr>
          <w:sz w:val="24"/>
          <w:szCs w:val="24"/>
        </w:rPr>
      </w:pPr>
      <w:r>
        <w:rPr>
          <w:sz w:val="24"/>
          <w:szCs w:val="24"/>
        </w:rPr>
        <w:t xml:space="preserve">Na okružní cestu jsou v prstenci navěšeny, jako </w:t>
      </w:r>
      <w:r w:rsidRPr="00487DE0">
        <w:rPr>
          <w:sz w:val="24"/>
          <w:szCs w:val="24"/>
          <w:u w:val="single"/>
        </w:rPr>
        <w:t>korálky</w:t>
      </w:r>
      <w:r>
        <w:rPr>
          <w:sz w:val="24"/>
          <w:szCs w:val="24"/>
        </w:rPr>
        <w:t xml:space="preserve"> v náhrdelníku, </w:t>
      </w:r>
      <w:r w:rsidR="000F06E4">
        <w:rPr>
          <w:sz w:val="24"/>
          <w:szCs w:val="24"/>
        </w:rPr>
        <w:t xml:space="preserve">drobnější kruhová prostranství </w:t>
      </w:r>
      <w:r>
        <w:rPr>
          <w:sz w:val="24"/>
          <w:szCs w:val="24"/>
        </w:rPr>
        <w:t> různ</w:t>
      </w:r>
      <w:r w:rsidR="000F06E4">
        <w:rPr>
          <w:sz w:val="24"/>
          <w:szCs w:val="24"/>
        </w:rPr>
        <w:t>é veli</w:t>
      </w:r>
      <w:r w:rsidR="007709A9">
        <w:rPr>
          <w:sz w:val="24"/>
          <w:szCs w:val="24"/>
        </w:rPr>
        <w:t xml:space="preserve">kosti, každé </w:t>
      </w:r>
      <w:r w:rsidR="001446D3">
        <w:rPr>
          <w:sz w:val="24"/>
          <w:szCs w:val="24"/>
        </w:rPr>
        <w:t>věnované</w:t>
      </w:r>
      <w:r w:rsidR="007709A9">
        <w:rPr>
          <w:sz w:val="24"/>
          <w:szCs w:val="24"/>
        </w:rPr>
        <w:t xml:space="preserve"> jiné náplni (dvě dětská hřiště, víceúčelové sportovní hřiště, babiččina zahrádka, čtenářské hnízdo, psí </w:t>
      </w:r>
      <w:r w:rsidR="007C0A2D">
        <w:rPr>
          <w:sz w:val="24"/>
          <w:szCs w:val="24"/>
        </w:rPr>
        <w:t>hřiště</w:t>
      </w:r>
      <w:r w:rsidR="007709A9">
        <w:rPr>
          <w:sz w:val="24"/>
          <w:szCs w:val="24"/>
        </w:rPr>
        <w:t xml:space="preserve">). </w:t>
      </w:r>
      <w:r w:rsidR="00A31CB6">
        <w:rPr>
          <w:sz w:val="24"/>
          <w:szCs w:val="24"/>
        </w:rPr>
        <w:t xml:space="preserve">Každý </w:t>
      </w:r>
      <w:r w:rsidR="00487DE0">
        <w:rPr>
          <w:sz w:val="24"/>
          <w:szCs w:val="24"/>
        </w:rPr>
        <w:t>„</w:t>
      </w:r>
      <w:r w:rsidR="00A31CB6">
        <w:rPr>
          <w:sz w:val="24"/>
          <w:szCs w:val="24"/>
        </w:rPr>
        <w:t>korálek</w:t>
      </w:r>
      <w:r w:rsidR="00487DE0">
        <w:rPr>
          <w:sz w:val="24"/>
          <w:szCs w:val="24"/>
        </w:rPr>
        <w:t>“</w:t>
      </w:r>
      <w:r w:rsidR="00A31CB6">
        <w:rPr>
          <w:sz w:val="24"/>
          <w:szCs w:val="24"/>
        </w:rPr>
        <w:t xml:space="preserve"> je záměrně zcela originální a jiný než ostatní, představují drobné zahrádky, místa vydělená z okolního jednotně řešeného prostoru.</w:t>
      </w:r>
    </w:p>
    <w:p w:rsidR="007F199B" w:rsidRDefault="007F199B" w:rsidP="007F199B">
      <w:pPr>
        <w:pStyle w:val="Odstavecseseznamem"/>
        <w:rPr>
          <w:b/>
          <w:sz w:val="24"/>
          <w:szCs w:val="24"/>
        </w:rPr>
      </w:pPr>
      <w:r>
        <w:rPr>
          <w:b/>
          <w:sz w:val="24"/>
          <w:szCs w:val="24"/>
        </w:rPr>
        <w:t>Krajinářsko-architektonické řešení</w:t>
      </w:r>
    </w:p>
    <w:p w:rsidR="000D2AED" w:rsidRDefault="007709A9" w:rsidP="000D2AED">
      <w:pPr>
        <w:pStyle w:val="Odstavecseseznamem"/>
        <w:rPr>
          <w:sz w:val="24"/>
          <w:szCs w:val="24"/>
        </w:rPr>
      </w:pPr>
      <w:r w:rsidRPr="007709A9">
        <w:rPr>
          <w:sz w:val="24"/>
          <w:szCs w:val="24"/>
        </w:rPr>
        <w:t xml:space="preserve">Krajinářské řešení navazuje na tradici anglického parku. </w:t>
      </w:r>
      <w:r w:rsidR="0096288B">
        <w:rPr>
          <w:sz w:val="24"/>
          <w:szCs w:val="24"/>
        </w:rPr>
        <w:t>Jádrem je volná horizontální travnatá plocha obklopená druhově pestřejším prstencem listnatých stromů. Dominantu louky tvoří výrazný solitérní listnatý strom</w:t>
      </w:r>
      <w:r w:rsidR="00293F86">
        <w:rPr>
          <w:sz w:val="24"/>
          <w:szCs w:val="24"/>
        </w:rPr>
        <w:t xml:space="preserve"> (</w:t>
      </w:r>
      <w:proofErr w:type="spellStart"/>
      <w:r w:rsidR="00293F86">
        <w:rPr>
          <w:sz w:val="24"/>
          <w:szCs w:val="24"/>
        </w:rPr>
        <w:t>Quercus</w:t>
      </w:r>
      <w:proofErr w:type="spellEnd"/>
      <w:r w:rsidR="00293F86">
        <w:rPr>
          <w:sz w:val="24"/>
          <w:szCs w:val="24"/>
        </w:rPr>
        <w:t xml:space="preserve"> robur)</w:t>
      </w:r>
      <w:r w:rsidR="0096288B">
        <w:rPr>
          <w:sz w:val="24"/>
          <w:szCs w:val="24"/>
        </w:rPr>
        <w:t>, který dostane prostor plně rozvinout svůj přirozený habitus.</w:t>
      </w:r>
    </w:p>
    <w:p w:rsidR="00D60938" w:rsidRDefault="00D60938" w:rsidP="000D2AED">
      <w:pPr>
        <w:pStyle w:val="Odstavecseseznamem"/>
        <w:rPr>
          <w:sz w:val="24"/>
          <w:szCs w:val="24"/>
        </w:rPr>
      </w:pPr>
      <w:r>
        <w:rPr>
          <w:sz w:val="24"/>
          <w:szCs w:val="24"/>
        </w:rPr>
        <w:t>Při obnově trávníku navrhujeme použít směs obsahující luční květy – v případě delšího intervalu sekání může louka rozkvést a být tak povýšena nad běžný trávník.</w:t>
      </w:r>
    </w:p>
    <w:p w:rsidR="0096288B" w:rsidRDefault="0096288B" w:rsidP="000D2AED">
      <w:pPr>
        <w:pStyle w:val="Odstavecseseznamem"/>
        <w:rPr>
          <w:sz w:val="24"/>
          <w:szCs w:val="24"/>
        </w:rPr>
      </w:pPr>
      <w:r>
        <w:rPr>
          <w:sz w:val="24"/>
          <w:szCs w:val="24"/>
        </w:rPr>
        <w:t xml:space="preserve">Uživatelé se mohou ocitnout na jevišti louky a užívat si volnost, kterou nabízí otevřený prostor, nebo naopak můžou využít úkryt stromů a z okružní cesty prožívat proměňující se scenérii. </w:t>
      </w:r>
    </w:p>
    <w:p w:rsidR="0096288B" w:rsidRPr="007709A9" w:rsidRDefault="0096288B" w:rsidP="000D2AED">
      <w:pPr>
        <w:pStyle w:val="Odstavecseseznamem"/>
        <w:rPr>
          <w:sz w:val="24"/>
          <w:szCs w:val="24"/>
        </w:rPr>
      </w:pPr>
      <w:r>
        <w:rPr>
          <w:sz w:val="24"/>
          <w:szCs w:val="24"/>
        </w:rPr>
        <w:t xml:space="preserve">Samostatnou kapitolou jsou pak jednotlivá drobnější prostranství, která jsou plně podřízena svojí funkci, nejen vybavením, ale i architektonickým a materiálovým řešením i doprovodnou vegetací. </w:t>
      </w:r>
    </w:p>
    <w:p w:rsidR="00925D02" w:rsidRPr="000D2AED" w:rsidRDefault="00925D02" w:rsidP="000D2AED">
      <w:pPr>
        <w:pStyle w:val="Odstavecseseznamem"/>
        <w:rPr>
          <w:b/>
          <w:sz w:val="24"/>
          <w:szCs w:val="24"/>
        </w:rPr>
      </w:pPr>
    </w:p>
    <w:p w:rsidR="00293F86" w:rsidRDefault="00293F86">
      <w:pPr>
        <w:rPr>
          <w:b/>
          <w:sz w:val="24"/>
          <w:szCs w:val="24"/>
        </w:rPr>
      </w:pPr>
      <w:r>
        <w:rPr>
          <w:b/>
          <w:sz w:val="24"/>
          <w:szCs w:val="24"/>
        </w:rPr>
        <w:br w:type="page"/>
      </w:r>
    </w:p>
    <w:p w:rsidR="000D2AED" w:rsidRDefault="000D2AED" w:rsidP="000D2AED">
      <w:pPr>
        <w:pStyle w:val="Odstavecseseznamem"/>
        <w:numPr>
          <w:ilvl w:val="0"/>
          <w:numId w:val="1"/>
        </w:numPr>
        <w:rPr>
          <w:b/>
          <w:sz w:val="24"/>
          <w:szCs w:val="24"/>
        </w:rPr>
      </w:pPr>
      <w:r>
        <w:rPr>
          <w:b/>
          <w:sz w:val="24"/>
          <w:szCs w:val="24"/>
        </w:rPr>
        <w:lastRenderedPageBreak/>
        <w:t>Popis stavebních prvků, mobiliáře vč. materiálového a barevného řešení</w:t>
      </w:r>
    </w:p>
    <w:p w:rsidR="00A31CB6" w:rsidRPr="00FC240D" w:rsidRDefault="00A31CB6" w:rsidP="000D2AED">
      <w:pPr>
        <w:pStyle w:val="Odstavecseseznamem"/>
        <w:rPr>
          <w:sz w:val="24"/>
          <w:szCs w:val="24"/>
        </w:rPr>
      </w:pPr>
      <w:r>
        <w:rPr>
          <w:sz w:val="24"/>
          <w:szCs w:val="24"/>
          <w:u w:val="single"/>
        </w:rPr>
        <w:t>Okružní cesta</w:t>
      </w:r>
      <w:r w:rsidR="00FC240D">
        <w:rPr>
          <w:sz w:val="24"/>
          <w:szCs w:val="24"/>
        </w:rPr>
        <w:t xml:space="preserve"> je v hierarchii cest nejvýše, probíhá nepřerušena</w:t>
      </w:r>
      <w:r w:rsidR="0003532E">
        <w:rPr>
          <w:sz w:val="24"/>
          <w:szCs w:val="24"/>
        </w:rPr>
        <w:t xml:space="preserve"> ostatními cestami (vč. příjezdu k objektu kruhové garáže). Šířka cesty je 3 m. Nášlapná vrstva je tvořena probarveným asfaltem okrové barvy</w:t>
      </w:r>
      <w:r w:rsidR="007947D0">
        <w:rPr>
          <w:sz w:val="24"/>
          <w:szCs w:val="24"/>
        </w:rPr>
        <w:t xml:space="preserve"> (</w:t>
      </w:r>
      <w:proofErr w:type="spellStart"/>
      <w:r w:rsidR="007947D0">
        <w:rPr>
          <w:sz w:val="24"/>
          <w:szCs w:val="24"/>
        </w:rPr>
        <w:t>Vegecol</w:t>
      </w:r>
      <w:proofErr w:type="spellEnd"/>
      <w:r w:rsidR="007947D0">
        <w:rPr>
          <w:sz w:val="24"/>
          <w:szCs w:val="24"/>
        </w:rPr>
        <w:t>)</w:t>
      </w:r>
      <w:r w:rsidR="00C47237">
        <w:rPr>
          <w:sz w:val="24"/>
          <w:szCs w:val="24"/>
        </w:rPr>
        <w:t>.</w:t>
      </w:r>
      <w:r w:rsidR="00D60938">
        <w:rPr>
          <w:sz w:val="24"/>
          <w:szCs w:val="24"/>
        </w:rPr>
        <w:t xml:space="preserve"> </w:t>
      </w:r>
    </w:p>
    <w:p w:rsidR="009B3026" w:rsidRPr="00C47237" w:rsidRDefault="009B3026" w:rsidP="000D2AED">
      <w:pPr>
        <w:pStyle w:val="Odstavecseseznamem"/>
        <w:rPr>
          <w:sz w:val="24"/>
          <w:szCs w:val="24"/>
        </w:rPr>
      </w:pPr>
      <w:r>
        <w:rPr>
          <w:sz w:val="24"/>
          <w:szCs w:val="24"/>
          <w:u w:val="single"/>
        </w:rPr>
        <w:t>Cesta přes louku</w:t>
      </w:r>
      <w:r w:rsidR="00C47237">
        <w:rPr>
          <w:sz w:val="24"/>
          <w:szCs w:val="24"/>
        </w:rPr>
        <w:t xml:space="preserve"> by měla podtrhnout jiný charakter prostoru a umožnit chodci toto uvědomění. Proto je doporučen </w:t>
      </w:r>
      <w:proofErr w:type="spellStart"/>
      <w:r w:rsidR="00C47237">
        <w:rPr>
          <w:sz w:val="24"/>
          <w:szCs w:val="24"/>
        </w:rPr>
        <w:t>mlatový</w:t>
      </w:r>
      <w:proofErr w:type="spellEnd"/>
      <w:r w:rsidR="00C47237">
        <w:rPr>
          <w:sz w:val="24"/>
          <w:szCs w:val="24"/>
        </w:rPr>
        <w:t xml:space="preserve"> povrch bez obrub, šířka cesty je 2 m. </w:t>
      </w:r>
    </w:p>
    <w:p w:rsidR="009B3026" w:rsidRPr="00C47237" w:rsidRDefault="009B3026" w:rsidP="000D2AED">
      <w:pPr>
        <w:pStyle w:val="Odstavecseseznamem"/>
        <w:rPr>
          <w:sz w:val="24"/>
          <w:szCs w:val="24"/>
        </w:rPr>
      </w:pPr>
      <w:r>
        <w:rPr>
          <w:sz w:val="24"/>
          <w:szCs w:val="24"/>
          <w:u w:val="single"/>
        </w:rPr>
        <w:t xml:space="preserve">Další </w:t>
      </w:r>
      <w:r w:rsidRPr="00C47237">
        <w:rPr>
          <w:sz w:val="24"/>
          <w:szCs w:val="24"/>
          <w:u w:val="single"/>
        </w:rPr>
        <w:t>cesty</w:t>
      </w:r>
      <w:r w:rsidR="00C47237">
        <w:rPr>
          <w:sz w:val="24"/>
          <w:szCs w:val="24"/>
        </w:rPr>
        <w:t xml:space="preserve"> </w:t>
      </w:r>
      <w:r w:rsidR="00C47237" w:rsidRPr="00C47237">
        <w:rPr>
          <w:sz w:val="24"/>
          <w:szCs w:val="24"/>
        </w:rPr>
        <w:t>budou</w:t>
      </w:r>
      <w:r w:rsidR="00C47237">
        <w:rPr>
          <w:sz w:val="24"/>
          <w:szCs w:val="24"/>
        </w:rPr>
        <w:t xml:space="preserve"> navazovat na stávající chodníky v území a budou provedeny z</w:t>
      </w:r>
      <w:r w:rsidR="007947D0">
        <w:rPr>
          <w:sz w:val="24"/>
          <w:szCs w:val="24"/>
        </w:rPr>
        <w:t> klasického černého asfaltu, jak je v místě obvyklé.</w:t>
      </w:r>
      <w:r w:rsidR="00C47237">
        <w:rPr>
          <w:sz w:val="24"/>
          <w:szCs w:val="24"/>
        </w:rPr>
        <w:t xml:space="preserve"> </w:t>
      </w:r>
    </w:p>
    <w:p w:rsidR="00A31CB6" w:rsidRPr="007947D0" w:rsidRDefault="007947D0" w:rsidP="000D2AED">
      <w:pPr>
        <w:pStyle w:val="Odstavecseseznamem"/>
        <w:rPr>
          <w:sz w:val="24"/>
          <w:szCs w:val="24"/>
        </w:rPr>
      </w:pPr>
      <w:r>
        <w:rPr>
          <w:sz w:val="24"/>
          <w:szCs w:val="24"/>
          <w:u w:val="single"/>
        </w:rPr>
        <w:t>Výtvarné dílo</w:t>
      </w:r>
      <w:r>
        <w:rPr>
          <w:sz w:val="24"/>
          <w:szCs w:val="24"/>
        </w:rPr>
        <w:t xml:space="preserve"> je umístěno přesně ve středu louky</w:t>
      </w:r>
      <w:r w:rsidR="001446D3">
        <w:rPr>
          <w:sz w:val="24"/>
          <w:szCs w:val="24"/>
        </w:rPr>
        <w:t xml:space="preserve"> a</w:t>
      </w:r>
      <w:r>
        <w:rPr>
          <w:sz w:val="24"/>
          <w:szCs w:val="24"/>
        </w:rPr>
        <w:t xml:space="preserve"> </w:t>
      </w:r>
      <w:proofErr w:type="gramStart"/>
      <w:r>
        <w:rPr>
          <w:sz w:val="24"/>
          <w:szCs w:val="24"/>
        </w:rPr>
        <w:t>představuje</w:t>
      </w:r>
      <w:proofErr w:type="gramEnd"/>
      <w:r>
        <w:rPr>
          <w:sz w:val="24"/>
          <w:szCs w:val="24"/>
        </w:rPr>
        <w:t xml:space="preserve"> vodní hladinu v níž se </w:t>
      </w:r>
      <w:proofErr w:type="gramStart"/>
      <w:r>
        <w:rPr>
          <w:sz w:val="24"/>
          <w:szCs w:val="24"/>
        </w:rPr>
        <w:t>zrcadlí</w:t>
      </w:r>
      <w:proofErr w:type="gramEnd"/>
      <w:r>
        <w:rPr>
          <w:sz w:val="24"/>
          <w:szCs w:val="24"/>
        </w:rPr>
        <w:t xml:space="preserve"> nebe. Je tvořeno kruhovým zrcadlem o průměru 3 m, které je usazeno v rovině s okolním trávníkem. Konstrukčně se jedná o nerezový rám s horní vrstvou z 3mm silného nerezového plechu s vysokým leskem. </w:t>
      </w:r>
    </w:p>
    <w:p w:rsidR="00A31CB6" w:rsidRPr="007947D0" w:rsidRDefault="007947D0" w:rsidP="000D2AED">
      <w:pPr>
        <w:pStyle w:val="Odstavecseseznamem"/>
        <w:rPr>
          <w:sz w:val="24"/>
          <w:szCs w:val="24"/>
        </w:rPr>
      </w:pPr>
      <w:r>
        <w:rPr>
          <w:sz w:val="24"/>
          <w:szCs w:val="24"/>
          <w:u w:val="single"/>
        </w:rPr>
        <w:t>Osvětlení</w:t>
      </w:r>
      <w:r>
        <w:rPr>
          <w:sz w:val="24"/>
          <w:szCs w:val="24"/>
        </w:rPr>
        <w:t xml:space="preserve"> okružní cesty je navrženo</w:t>
      </w:r>
      <w:r w:rsidR="00925D02">
        <w:rPr>
          <w:sz w:val="24"/>
          <w:szCs w:val="24"/>
        </w:rPr>
        <w:t xml:space="preserve"> typovými</w:t>
      </w:r>
      <w:r>
        <w:rPr>
          <w:sz w:val="24"/>
          <w:szCs w:val="24"/>
        </w:rPr>
        <w:t xml:space="preserve"> parkovými svítidly </w:t>
      </w:r>
      <w:proofErr w:type="spellStart"/>
      <w:r>
        <w:rPr>
          <w:sz w:val="24"/>
          <w:szCs w:val="24"/>
        </w:rPr>
        <w:t>CitySoul</w:t>
      </w:r>
      <w:proofErr w:type="spellEnd"/>
      <w:r>
        <w:rPr>
          <w:sz w:val="24"/>
          <w:szCs w:val="24"/>
        </w:rPr>
        <w:t xml:space="preserve"> ge</w:t>
      </w:r>
      <w:r w:rsidR="00283584">
        <w:rPr>
          <w:sz w:val="24"/>
          <w:szCs w:val="24"/>
        </w:rPr>
        <w:t xml:space="preserve">n2 LED Mini na výložníku </w:t>
      </w:r>
      <w:proofErr w:type="spellStart"/>
      <w:r w:rsidR="00283584">
        <w:rPr>
          <w:sz w:val="24"/>
          <w:szCs w:val="24"/>
        </w:rPr>
        <w:t>Lyre</w:t>
      </w:r>
      <w:proofErr w:type="spellEnd"/>
      <w:r w:rsidR="00283584">
        <w:rPr>
          <w:sz w:val="24"/>
          <w:szCs w:val="24"/>
        </w:rPr>
        <w:t xml:space="preserve"> a ocelovém stožáru</w:t>
      </w:r>
      <w:r w:rsidR="00925D02">
        <w:rPr>
          <w:sz w:val="24"/>
          <w:szCs w:val="24"/>
        </w:rPr>
        <w:t xml:space="preserve"> výšky 4 m</w:t>
      </w:r>
      <w:r w:rsidR="00283584">
        <w:rPr>
          <w:sz w:val="24"/>
          <w:szCs w:val="24"/>
        </w:rPr>
        <w:t xml:space="preserve"> bez patky, vše v metalické antracitové barvě (RAL7022). Osvětlení </w:t>
      </w:r>
      <w:r w:rsidR="00FE27BA">
        <w:rPr>
          <w:sz w:val="24"/>
          <w:szCs w:val="24"/>
        </w:rPr>
        <w:t>navazujících cest vyjde z běžně používaného místního typu. Osvětlení jednotlivých „korálků“ bude individuálně řešeno dle estetiky jednotlivých prostranství.</w:t>
      </w:r>
    </w:p>
    <w:p w:rsidR="009B3026" w:rsidRPr="00FE27BA" w:rsidRDefault="009B3026" w:rsidP="000D2AED">
      <w:pPr>
        <w:pStyle w:val="Odstavecseseznamem"/>
        <w:rPr>
          <w:sz w:val="24"/>
          <w:szCs w:val="24"/>
        </w:rPr>
      </w:pPr>
      <w:r>
        <w:rPr>
          <w:sz w:val="24"/>
          <w:szCs w:val="24"/>
          <w:u w:val="single"/>
        </w:rPr>
        <w:t>Lavičky</w:t>
      </w:r>
      <w:r w:rsidR="00FE27BA">
        <w:rPr>
          <w:sz w:val="24"/>
          <w:szCs w:val="24"/>
        </w:rPr>
        <w:t xml:space="preserve"> </w:t>
      </w:r>
      <w:r w:rsidR="00487DE0">
        <w:rPr>
          <w:sz w:val="24"/>
          <w:szCs w:val="24"/>
        </w:rPr>
        <w:t>jsou navržené klasické parkové s ocelovou konstrukcí opatřenou práškovou barvou (RAL7022) se sedákem a opěrákem z lamel z olejovaného tvrdého dřeva. Lavičky</w:t>
      </w:r>
      <w:r w:rsidR="00487DE0">
        <w:rPr>
          <w:sz w:val="24"/>
          <w:szCs w:val="24"/>
        </w:rPr>
        <w:t xml:space="preserve"> budou rozmístěny v pravidelných intervalech podél okružní cesty. V rámci jednotlivých „korálků“ budou </w:t>
      </w:r>
      <w:r w:rsidR="00487DE0">
        <w:rPr>
          <w:sz w:val="24"/>
          <w:szCs w:val="24"/>
        </w:rPr>
        <w:t>sedací prvky</w:t>
      </w:r>
      <w:r w:rsidR="00487DE0">
        <w:rPr>
          <w:sz w:val="24"/>
          <w:szCs w:val="24"/>
        </w:rPr>
        <w:t xml:space="preserve"> podřízeny estetice a náplni daného místa.</w:t>
      </w:r>
    </w:p>
    <w:p w:rsidR="009B3026" w:rsidRPr="00487DE0" w:rsidRDefault="009B3026" w:rsidP="000D2AED">
      <w:pPr>
        <w:pStyle w:val="Odstavecseseznamem"/>
        <w:rPr>
          <w:sz w:val="24"/>
          <w:szCs w:val="24"/>
        </w:rPr>
      </w:pPr>
      <w:r>
        <w:rPr>
          <w:sz w:val="24"/>
          <w:szCs w:val="24"/>
          <w:u w:val="single"/>
        </w:rPr>
        <w:t>Koše</w:t>
      </w:r>
      <w:r w:rsidR="00487DE0">
        <w:rPr>
          <w:sz w:val="24"/>
          <w:szCs w:val="24"/>
        </w:rPr>
        <w:t xml:space="preserve"> jsou jednoduchého válcového tvaru se stříškou a integrovaným držákem psích sáčků, typový ocelový výrobek opatřený práškovou barvou, vyjímatelná vložka. Koše budou rozmístěny v pravidelných intervalech podél okružní cesty. V rámci jednotlivých „korálků“ budou koše podřízeny estetice a náplni daného místa.</w:t>
      </w:r>
    </w:p>
    <w:p w:rsidR="009B3026" w:rsidRPr="00487DE0" w:rsidRDefault="009B3026" w:rsidP="000D2AED">
      <w:pPr>
        <w:pStyle w:val="Odstavecseseznamem"/>
        <w:rPr>
          <w:sz w:val="24"/>
          <w:szCs w:val="24"/>
        </w:rPr>
      </w:pPr>
      <w:r>
        <w:rPr>
          <w:sz w:val="24"/>
          <w:szCs w:val="24"/>
          <w:u w:val="single"/>
        </w:rPr>
        <w:t>Stojany na kola</w:t>
      </w:r>
      <w:r w:rsidR="00487DE0">
        <w:rPr>
          <w:sz w:val="24"/>
          <w:szCs w:val="24"/>
        </w:rPr>
        <w:t xml:space="preserve"> jsou tvořeny ocelovou trubkou tvaru obráceného U, opatřeno práškovou vypalovací barvou (RAL7022). Jedná se o nejpraktičtější a současně levné a odolné řešení.</w:t>
      </w:r>
    </w:p>
    <w:p w:rsidR="009B3026" w:rsidRPr="003C732F" w:rsidRDefault="009B3026" w:rsidP="000D2AED">
      <w:pPr>
        <w:pStyle w:val="Odstavecseseznamem"/>
        <w:rPr>
          <w:sz w:val="24"/>
          <w:szCs w:val="24"/>
        </w:rPr>
      </w:pPr>
      <w:r>
        <w:rPr>
          <w:sz w:val="24"/>
          <w:szCs w:val="24"/>
          <w:u w:val="single"/>
        </w:rPr>
        <w:t>Hřiště pro malé děti</w:t>
      </w:r>
      <w:r w:rsidR="003C732F">
        <w:rPr>
          <w:sz w:val="24"/>
          <w:szCs w:val="24"/>
        </w:rPr>
        <w:t xml:space="preserve"> </w:t>
      </w:r>
      <w:r w:rsidR="00091F25">
        <w:rPr>
          <w:sz w:val="24"/>
          <w:szCs w:val="24"/>
        </w:rPr>
        <w:t>tvoří kruhová plocha o průměru 2</w:t>
      </w:r>
      <w:r w:rsidR="003C732F">
        <w:rPr>
          <w:sz w:val="24"/>
          <w:szCs w:val="24"/>
        </w:rPr>
        <w:t>0 m s jednolitým povrchem z materiálu EPDM</w:t>
      </w:r>
      <w:r w:rsidR="00D10A89">
        <w:rPr>
          <w:sz w:val="24"/>
          <w:szCs w:val="24"/>
        </w:rPr>
        <w:t xml:space="preserve"> přírodní zelené barvy</w:t>
      </w:r>
      <w:r w:rsidR="003C732F">
        <w:rPr>
          <w:sz w:val="24"/>
          <w:szCs w:val="24"/>
        </w:rPr>
        <w:t>. Povrch je zvlněný – vytváří vlastní herní krajinu integrující klasické herní prvky pro nejmenší: pískoviště, kopec s tunelem a skluzavkou, bal</w:t>
      </w:r>
      <w:r w:rsidR="0025705F">
        <w:rPr>
          <w:sz w:val="24"/>
          <w:szCs w:val="24"/>
        </w:rPr>
        <w:t xml:space="preserve">anční prvky, pružinová </w:t>
      </w:r>
      <w:proofErr w:type="spellStart"/>
      <w:r w:rsidR="0025705F">
        <w:rPr>
          <w:sz w:val="24"/>
          <w:szCs w:val="24"/>
        </w:rPr>
        <w:t>houpadla</w:t>
      </w:r>
      <w:proofErr w:type="spellEnd"/>
      <w:r w:rsidR="0025705F">
        <w:rPr>
          <w:sz w:val="24"/>
          <w:szCs w:val="24"/>
        </w:rPr>
        <w:t xml:space="preserve"> a dále plochy pro sezení a přebalování, stůl. Hřiště je lemováno nízkým barevným plotem. Součástí hřiště je i malá ovocná zahrádka (maliny, ostružiny, jahody, rybíz). V blízkosti hřiště je osazeno pítko. </w:t>
      </w:r>
    </w:p>
    <w:p w:rsidR="009B3026" w:rsidRDefault="009B3026" w:rsidP="000D2AED">
      <w:pPr>
        <w:pStyle w:val="Odstavecseseznamem"/>
        <w:rPr>
          <w:sz w:val="24"/>
          <w:szCs w:val="24"/>
          <w:u w:val="single"/>
        </w:rPr>
      </w:pPr>
      <w:r>
        <w:rPr>
          <w:sz w:val="24"/>
          <w:szCs w:val="24"/>
          <w:u w:val="single"/>
        </w:rPr>
        <w:t>Hřiště pro mládež</w:t>
      </w:r>
      <w:r w:rsidR="00D10A89" w:rsidRPr="00D10A89">
        <w:rPr>
          <w:sz w:val="24"/>
          <w:szCs w:val="24"/>
        </w:rPr>
        <w:t xml:space="preserve"> </w:t>
      </w:r>
      <w:r w:rsidR="00091F25">
        <w:rPr>
          <w:sz w:val="24"/>
          <w:szCs w:val="24"/>
        </w:rPr>
        <w:t>tvoří kruhová plocha o průměru 2</w:t>
      </w:r>
      <w:r w:rsidR="00D10A89">
        <w:rPr>
          <w:sz w:val="24"/>
          <w:szCs w:val="24"/>
        </w:rPr>
        <w:t>0 m s jednolitým povrchem z materiálu EPDM</w:t>
      </w:r>
      <w:r w:rsidR="00C204D5">
        <w:rPr>
          <w:sz w:val="24"/>
          <w:szCs w:val="24"/>
        </w:rPr>
        <w:t xml:space="preserve"> zářivé barvy</w:t>
      </w:r>
      <w:r w:rsidR="00D10A89">
        <w:rPr>
          <w:sz w:val="24"/>
          <w:szCs w:val="24"/>
        </w:rPr>
        <w:t xml:space="preserve">. Povrch je zvlněný – vytváří </w:t>
      </w:r>
      <w:r w:rsidR="00D10A89">
        <w:rPr>
          <w:sz w:val="24"/>
          <w:szCs w:val="24"/>
        </w:rPr>
        <w:t xml:space="preserve">vlastní herní krajinu. Hlavním herním prvkem </w:t>
      </w:r>
      <w:r w:rsidR="00C204D5">
        <w:rPr>
          <w:sz w:val="24"/>
          <w:szCs w:val="24"/>
        </w:rPr>
        <w:t xml:space="preserve">je masivní trubková konstrukce kontrastní barvy, která obsahuje především lanové prvky, houpačky, hrazdy. </w:t>
      </w:r>
      <w:r w:rsidR="008C4741">
        <w:rPr>
          <w:sz w:val="24"/>
          <w:szCs w:val="24"/>
        </w:rPr>
        <w:t>Do povrchu hřiště je zapuštěna trampolína.</w:t>
      </w:r>
    </w:p>
    <w:p w:rsidR="009B3026" w:rsidRDefault="009B3026" w:rsidP="000D2AED">
      <w:pPr>
        <w:pStyle w:val="Odstavecseseznamem"/>
        <w:rPr>
          <w:sz w:val="24"/>
          <w:szCs w:val="24"/>
          <w:u w:val="single"/>
        </w:rPr>
      </w:pPr>
      <w:r>
        <w:rPr>
          <w:sz w:val="24"/>
          <w:szCs w:val="24"/>
          <w:u w:val="single"/>
        </w:rPr>
        <w:lastRenderedPageBreak/>
        <w:t>Víceúčelové sportovní hřiště</w:t>
      </w:r>
      <w:r w:rsidR="00C204D5" w:rsidRPr="00C204D5">
        <w:rPr>
          <w:sz w:val="24"/>
          <w:szCs w:val="24"/>
        </w:rPr>
        <w:t xml:space="preserve"> </w:t>
      </w:r>
      <w:r w:rsidR="00C204D5">
        <w:rPr>
          <w:sz w:val="24"/>
          <w:szCs w:val="24"/>
        </w:rPr>
        <w:t xml:space="preserve">tvoří kruhová plocha o průměru </w:t>
      </w:r>
      <w:r w:rsidR="00063C79">
        <w:rPr>
          <w:sz w:val="24"/>
          <w:szCs w:val="24"/>
        </w:rPr>
        <w:t>36</w:t>
      </w:r>
      <w:r w:rsidR="00C204D5">
        <w:rPr>
          <w:sz w:val="24"/>
          <w:szCs w:val="24"/>
        </w:rPr>
        <w:t xml:space="preserve"> m s jednolitým povrchem z materiálu EPDM</w:t>
      </w:r>
      <w:r w:rsidR="00CA34FF">
        <w:rPr>
          <w:sz w:val="24"/>
          <w:szCs w:val="24"/>
        </w:rPr>
        <w:t xml:space="preserve"> a nachází se v místě současného asfaltového hřiště. Hlavní herní plocha má rozměr </w:t>
      </w:r>
      <w:r w:rsidR="00063C79">
        <w:rPr>
          <w:sz w:val="24"/>
          <w:szCs w:val="24"/>
        </w:rPr>
        <w:t>32</w:t>
      </w:r>
      <w:r w:rsidR="00CA34FF">
        <w:rPr>
          <w:sz w:val="24"/>
          <w:szCs w:val="24"/>
        </w:rPr>
        <w:t xml:space="preserve"> x 18 m a kresby různých barev pro následující sporty: futsal, florbal, hokejbal, basketbal/</w:t>
      </w:r>
      <w:proofErr w:type="spellStart"/>
      <w:r w:rsidR="00CA34FF">
        <w:rPr>
          <w:sz w:val="24"/>
          <w:szCs w:val="24"/>
        </w:rPr>
        <w:t>streetball</w:t>
      </w:r>
      <w:proofErr w:type="spellEnd"/>
      <w:r w:rsidR="00CA34FF">
        <w:rPr>
          <w:sz w:val="24"/>
          <w:szCs w:val="24"/>
        </w:rPr>
        <w:t>, volejbal, tenis a badminton. Hřiště je po obvodu opatřeno mantinely</w:t>
      </w:r>
      <w:r w:rsidR="004E3C78">
        <w:rPr>
          <w:sz w:val="24"/>
          <w:szCs w:val="24"/>
        </w:rPr>
        <w:t xml:space="preserve"> a sítí. </w:t>
      </w:r>
      <w:r w:rsidR="00063C79">
        <w:rPr>
          <w:sz w:val="24"/>
          <w:szCs w:val="24"/>
        </w:rPr>
        <w:t>Ve východní části jsou umístěny dva pingpongové s</w:t>
      </w:r>
      <w:r w:rsidR="00293F86">
        <w:rPr>
          <w:sz w:val="24"/>
          <w:szCs w:val="24"/>
        </w:rPr>
        <w:t xml:space="preserve">toly, protější strana obsahuje </w:t>
      </w:r>
      <w:r w:rsidR="00063C79">
        <w:rPr>
          <w:sz w:val="24"/>
          <w:szCs w:val="24"/>
        </w:rPr>
        <w:t>malou tribunou</w:t>
      </w:r>
      <w:r w:rsidR="00293F86">
        <w:rPr>
          <w:sz w:val="24"/>
          <w:szCs w:val="24"/>
        </w:rPr>
        <w:t xml:space="preserve"> a </w:t>
      </w:r>
      <w:proofErr w:type="spellStart"/>
      <w:r w:rsidR="00293F86">
        <w:rPr>
          <w:sz w:val="24"/>
          <w:szCs w:val="24"/>
        </w:rPr>
        <w:t>workoutové</w:t>
      </w:r>
      <w:proofErr w:type="spellEnd"/>
      <w:r w:rsidR="00293F86">
        <w:rPr>
          <w:sz w:val="24"/>
          <w:szCs w:val="24"/>
        </w:rPr>
        <w:t xml:space="preserve"> </w:t>
      </w:r>
      <w:proofErr w:type="gramStart"/>
      <w:r w:rsidR="00293F86">
        <w:rPr>
          <w:sz w:val="24"/>
          <w:szCs w:val="24"/>
        </w:rPr>
        <w:t xml:space="preserve">prvky </w:t>
      </w:r>
      <w:r w:rsidR="00063C79">
        <w:rPr>
          <w:sz w:val="24"/>
          <w:szCs w:val="24"/>
        </w:rPr>
        <w:t>.</w:t>
      </w:r>
      <w:proofErr w:type="gramEnd"/>
    </w:p>
    <w:p w:rsidR="009B3026" w:rsidRPr="00063C79" w:rsidRDefault="009B3026" w:rsidP="000D2AED">
      <w:pPr>
        <w:pStyle w:val="Odstavecseseznamem"/>
        <w:rPr>
          <w:sz w:val="24"/>
          <w:szCs w:val="24"/>
        </w:rPr>
      </w:pPr>
      <w:r>
        <w:rPr>
          <w:sz w:val="24"/>
          <w:szCs w:val="24"/>
          <w:u w:val="single"/>
        </w:rPr>
        <w:t>Babiččina zahrádka</w:t>
      </w:r>
      <w:r w:rsidR="00091F25">
        <w:rPr>
          <w:sz w:val="24"/>
          <w:szCs w:val="24"/>
        </w:rPr>
        <w:t xml:space="preserve"> je </w:t>
      </w:r>
      <w:proofErr w:type="spellStart"/>
      <w:r w:rsidR="00091F25">
        <w:rPr>
          <w:sz w:val="24"/>
          <w:szCs w:val="24"/>
        </w:rPr>
        <w:t>mlatová</w:t>
      </w:r>
      <w:proofErr w:type="spellEnd"/>
      <w:r w:rsidR="00091F25">
        <w:rPr>
          <w:sz w:val="24"/>
          <w:szCs w:val="24"/>
        </w:rPr>
        <w:t xml:space="preserve"> plocha o průměru 15</w:t>
      </w:r>
      <w:r w:rsidR="00063C79">
        <w:rPr>
          <w:sz w:val="24"/>
          <w:szCs w:val="24"/>
        </w:rPr>
        <w:t xml:space="preserve"> m, obehnaná plaňkovým plotem bílé barvy. Nachází se zde malý </w:t>
      </w:r>
      <w:r w:rsidR="00293F86">
        <w:rPr>
          <w:sz w:val="24"/>
          <w:szCs w:val="24"/>
        </w:rPr>
        <w:t xml:space="preserve">dřevěný </w:t>
      </w:r>
      <w:r w:rsidR="00063C79">
        <w:rPr>
          <w:sz w:val="24"/>
          <w:szCs w:val="24"/>
        </w:rPr>
        <w:t xml:space="preserve">altánek, karetní a šachový stolek, klasické lavičky s litinovou konstrukcí a bílými dřevěnými </w:t>
      </w:r>
      <w:r w:rsidR="00F413A3">
        <w:rPr>
          <w:sz w:val="24"/>
          <w:szCs w:val="24"/>
        </w:rPr>
        <w:t>latěmi</w:t>
      </w:r>
      <w:r w:rsidR="00063C79">
        <w:rPr>
          <w:sz w:val="24"/>
          <w:szCs w:val="24"/>
        </w:rPr>
        <w:t xml:space="preserve"> a několik jednoduchých posilovacích strojů pro seniory. </w:t>
      </w:r>
      <w:r w:rsidR="00A6288A">
        <w:rPr>
          <w:sz w:val="24"/>
          <w:szCs w:val="24"/>
        </w:rPr>
        <w:t xml:space="preserve">Je zde také několik květinových záhonů – růžový, bylinkový a trvalkový. </w:t>
      </w:r>
    </w:p>
    <w:p w:rsidR="009B3026" w:rsidRPr="00A6288A" w:rsidRDefault="009B3026" w:rsidP="000D2AED">
      <w:pPr>
        <w:pStyle w:val="Odstavecseseznamem"/>
        <w:rPr>
          <w:sz w:val="24"/>
          <w:szCs w:val="24"/>
        </w:rPr>
      </w:pPr>
      <w:r>
        <w:rPr>
          <w:sz w:val="24"/>
          <w:szCs w:val="24"/>
          <w:u w:val="single"/>
        </w:rPr>
        <w:t xml:space="preserve">Čtenářské </w:t>
      </w:r>
      <w:r w:rsidR="00A6288A">
        <w:rPr>
          <w:sz w:val="24"/>
          <w:szCs w:val="24"/>
          <w:u w:val="single"/>
        </w:rPr>
        <w:t xml:space="preserve">(meditační) </w:t>
      </w:r>
      <w:r>
        <w:rPr>
          <w:sz w:val="24"/>
          <w:szCs w:val="24"/>
          <w:u w:val="single"/>
        </w:rPr>
        <w:t>hnízdo</w:t>
      </w:r>
      <w:r w:rsidR="00A6288A">
        <w:rPr>
          <w:sz w:val="24"/>
          <w:szCs w:val="24"/>
        </w:rPr>
        <w:t xml:space="preserve"> je drobný kruhový altán o průměru 3 m, s jedním vstupem</w:t>
      </w:r>
      <w:r w:rsidR="007561BD">
        <w:rPr>
          <w:sz w:val="24"/>
          <w:szCs w:val="24"/>
        </w:rPr>
        <w:t xml:space="preserve"> </w:t>
      </w:r>
      <w:r w:rsidR="00A6288A">
        <w:rPr>
          <w:sz w:val="24"/>
          <w:szCs w:val="24"/>
        </w:rPr>
        <w:t>a</w:t>
      </w:r>
      <w:r w:rsidR="007561BD">
        <w:rPr>
          <w:sz w:val="24"/>
          <w:szCs w:val="24"/>
        </w:rPr>
        <w:t xml:space="preserve"> dřevěnou podlahou v celé ploše. Altán má tvar květu tulipánu, konstrukci z lepeného dřeva a stěny z vodorovných prken.</w:t>
      </w:r>
    </w:p>
    <w:p w:rsidR="009B3026" w:rsidRDefault="009B3026" w:rsidP="000D2AED">
      <w:pPr>
        <w:pStyle w:val="Odstavecseseznamem"/>
        <w:rPr>
          <w:sz w:val="24"/>
          <w:szCs w:val="24"/>
        </w:rPr>
      </w:pPr>
      <w:r>
        <w:rPr>
          <w:sz w:val="24"/>
          <w:szCs w:val="24"/>
          <w:u w:val="single"/>
        </w:rPr>
        <w:t xml:space="preserve">Psí </w:t>
      </w:r>
      <w:r w:rsidR="00A6288A">
        <w:rPr>
          <w:sz w:val="24"/>
          <w:szCs w:val="24"/>
          <w:u w:val="single"/>
        </w:rPr>
        <w:t>hřiště</w:t>
      </w:r>
      <w:r w:rsidR="00A6288A">
        <w:rPr>
          <w:sz w:val="24"/>
          <w:szCs w:val="24"/>
        </w:rPr>
        <w:t xml:space="preserve"> je oplocený travnatý prostor o průměru 33 m v místě plánovaného garážového objektu č. 2. V případě rozhodnutí o stavbě garáží bude tento prostor volný, bez nákladných prvků a vzrostlé vegetace. Na </w:t>
      </w:r>
      <w:r w:rsidR="00F413A3">
        <w:rPr>
          <w:sz w:val="24"/>
          <w:szCs w:val="24"/>
        </w:rPr>
        <w:t>trávníku</w:t>
      </w:r>
      <w:r w:rsidR="00A6288A">
        <w:rPr>
          <w:sz w:val="24"/>
          <w:szCs w:val="24"/>
        </w:rPr>
        <w:t xml:space="preserve"> budou osazeny jednoduché dřevěné herní prvky pro psy a několik laviček. </w:t>
      </w:r>
      <w:r w:rsidR="007561BD">
        <w:rPr>
          <w:sz w:val="24"/>
          <w:szCs w:val="24"/>
        </w:rPr>
        <w:t xml:space="preserve">Oplocení bude jednoduché </w:t>
      </w:r>
      <w:r w:rsidR="00F413A3">
        <w:rPr>
          <w:sz w:val="24"/>
          <w:szCs w:val="24"/>
        </w:rPr>
        <w:t>kovové</w:t>
      </w:r>
      <w:r w:rsidR="007561BD">
        <w:rPr>
          <w:sz w:val="24"/>
          <w:szCs w:val="24"/>
        </w:rPr>
        <w:t>.</w:t>
      </w:r>
    </w:p>
    <w:p w:rsidR="004C2009" w:rsidRPr="00FC09E1" w:rsidRDefault="004C2009" w:rsidP="004C2009">
      <w:pPr>
        <w:pStyle w:val="Odstavecseseznamem"/>
        <w:rPr>
          <w:sz w:val="24"/>
          <w:szCs w:val="24"/>
        </w:rPr>
      </w:pPr>
      <w:r>
        <w:rPr>
          <w:sz w:val="24"/>
          <w:szCs w:val="24"/>
          <w:u w:val="single"/>
        </w:rPr>
        <w:t>Kavárna</w:t>
      </w:r>
      <w:r>
        <w:rPr>
          <w:sz w:val="24"/>
          <w:szCs w:val="24"/>
        </w:rPr>
        <w:t xml:space="preserve"> je navržena jako jednoduchý mobilní objekt, který se skládá ze dvou modulárních buněk, střechy a kruhové dřevěné terasy. Na dřevěné palubě (olejovaný modřín) o průměru 16 m a ploše 200 m2 jsou excentricky umístěny dvě modulární buňky (6 x 2,4 x 2,5 m). Buňky jsou od sebe odsunuty na vzdálenost dvou modulů, tento volný prostor je zastřešen</w:t>
      </w:r>
      <w:r w:rsidR="00F413A3">
        <w:rPr>
          <w:sz w:val="24"/>
          <w:szCs w:val="24"/>
        </w:rPr>
        <w:t xml:space="preserve"> </w:t>
      </w:r>
      <w:r>
        <w:rPr>
          <w:sz w:val="24"/>
          <w:szCs w:val="24"/>
        </w:rPr>
        <w:t>a tvoří samotný interiér kavárny. Jedna buňka je sanitární, druhá buňka obsahuje zázemí a bar. Prostor mezi buňkami je možno uzavřít (resp. zcela otevřít) posuvnými skleněnými stěnami, pevnými panely či textilním závěsem. Dle otevření či uzavření jednotlivých posuvných prvků se tedy nabízí velká variabilita prostorového uspořádání a propojení exteriéru s interiérem: kavárna se zahrádkou, přednášková / promítací místnost, divadlo s oponou a venkovním hledištěm a další. Hlavní výhled z kavárny a terasy je směřován jihovýchodním směrem doprostřed louky. Pevné fasády objektu jsou obloženy svislými modřínovými prkny. Podlaha a strop jsou zatepleny. Střecha je lehká zelená (rozchodníky a mechy, max. 50 kg/m2). Interiér je prostý, obložený překližkovými deskami, židle a stoly jednoduché, stohovatelné.</w:t>
      </w:r>
    </w:p>
    <w:p w:rsidR="004C2009" w:rsidRPr="00207230" w:rsidRDefault="004C2009" w:rsidP="004C2009">
      <w:pPr>
        <w:pStyle w:val="Odstavecseseznamem"/>
        <w:rPr>
          <w:sz w:val="24"/>
          <w:szCs w:val="24"/>
        </w:rPr>
      </w:pPr>
      <w:r>
        <w:rPr>
          <w:sz w:val="24"/>
          <w:szCs w:val="24"/>
          <w:u w:val="single"/>
        </w:rPr>
        <w:t>Objekt garáží</w:t>
      </w:r>
      <w:r>
        <w:rPr>
          <w:sz w:val="24"/>
          <w:szCs w:val="24"/>
        </w:rPr>
        <w:t xml:space="preserve"> by měl zmizet v zeleni. Předpokladem je dohoda s majiteli na instalaci jednoduché treláže</w:t>
      </w:r>
      <w:r w:rsidR="00F413A3">
        <w:rPr>
          <w:sz w:val="24"/>
          <w:szCs w:val="24"/>
        </w:rPr>
        <w:t xml:space="preserve"> ze </w:t>
      </w:r>
      <w:r>
        <w:rPr>
          <w:sz w:val="24"/>
          <w:szCs w:val="24"/>
        </w:rPr>
        <w:t>svislý</w:t>
      </w:r>
      <w:r w:rsidR="00F413A3">
        <w:rPr>
          <w:sz w:val="24"/>
          <w:szCs w:val="24"/>
        </w:rPr>
        <w:t>ch nerezových</w:t>
      </w:r>
      <w:r>
        <w:rPr>
          <w:sz w:val="24"/>
          <w:szCs w:val="24"/>
        </w:rPr>
        <w:t xml:space="preserve"> lan, která jsou přes nerezové výložníky kotvena do fasády objektu v pravidelných rozestupech. Ke každému lanu je pak zasazena popínavá rostlina – je použito několik druhů, které se střídají v </w:t>
      </w:r>
      <w:r>
        <w:rPr>
          <w:sz w:val="24"/>
          <w:szCs w:val="24"/>
        </w:rPr>
        <w:t>nahodilém</w:t>
      </w:r>
      <w:r>
        <w:rPr>
          <w:sz w:val="24"/>
          <w:szCs w:val="24"/>
        </w:rPr>
        <w:t xml:space="preserve"> pořadí. </w:t>
      </w:r>
    </w:p>
    <w:p w:rsidR="004C2009" w:rsidRPr="00207230" w:rsidRDefault="004C2009" w:rsidP="004C2009">
      <w:pPr>
        <w:pStyle w:val="Odstavecseseznamem"/>
        <w:rPr>
          <w:sz w:val="24"/>
          <w:szCs w:val="24"/>
        </w:rPr>
      </w:pPr>
      <w:r>
        <w:rPr>
          <w:sz w:val="24"/>
          <w:szCs w:val="24"/>
          <w:u w:val="single"/>
        </w:rPr>
        <w:t>Opěrné stěny a lávky</w:t>
      </w:r>
      <w:r w:rsidRPr="004C2009">
        <w:rPr>
          <w:sz w:val="24"/>
          <w:szCs w:val="24"/>
          <w:u w:val="single"/>
        </w:rPr>
        <w:t xml:space="preserve"> u objektů Toužimská 16 a 20</w:t>
      </w:r>
      <w:r>
        <w:rPr>
          <w:sz w:val="24"/>
          <w:szCs w:val="24"/>
        </w:rPr>
        <w:t xml:space="preserve">: lávky navrhujeme bez náhrady zrušit, propojení zajišťují dostatečným způsobem chodníky okolo objektů 16 a 20, </w:t>
      </w:r>
      <w:r>
        <w:rPr>
          <w:sz w:val="24"/>
          <w:szCs w:val="24"/>
        </w:rPr>
        <w:lastRenderedPageBreak/>
        <w:t>které na rozdíl od lávek navazují na další cesty v území. Po demolici lávek bude prostor sjednocen a vyčištěn, což umožní navýšení kapacity parkování o 9 míst. K</w:t>
      </w:r>
      <w:r w:rsidR="00F413A3">
        <w:rPr>
          <w:sz w:val="24"/>
          <w:szCs w:val="24"/>
        </w:rPr>
        <w:t> rekonstrukci opěrných stěn se</w:t>
      </w:r>
      <w:r>
        <w:rPr>
          <w:sz w:val="24"/>
          <w:szCs w:val="24"/>
        </w:rPr>
        <w:t xml:space="preserve"> jako vhodné jeví využití skladebného </w:t>
      </w:r>
      <w:proofErr w:type="spellStart"/>
      <w:r>
        <w:rPr>
          <w:sz w:val="24"/>
          <w:szCs w:val="24"/>
        </w:rPr>
        <w:t>prefa</w:t>
      </w:r>
      <w:proofErr w:type="spellEnd"/>
      <w:r>
        <w:rPr>
          <w:sz w:val="24"/>
          <w:szCs w:val="24"/>
        </w:rPr>
        <w:t xml:space="preserve"> systému, který umožní organické tvarování při nízkých nákladech na stavbu. Zapuštěný prostor parkování je nevzhledný jak</w:t>
      </w:r>
      <w:r w:rsidRPr="004C2009">
        <w:rPr>
          <w:sz w:val="24"/>
          <w:szCs w:val="24"/>
        </w:rPr>
        <w:t xml:space="preserve"> </w:t>
      </w:r>
      <w:r>
        <w:rPr>
          <w:sz w:val="24"/>
          <w:szCs w:val="24"/>
        </w:rPr>
        <w:t xml:space="preserve">při pohledu od parku, tak z oken bytů. Navrhujeme tedy částečné překrytí treláží z nerezové </w:t>
      </w:r>
      <w:r w:rsidR="00F413A3">
        <w:rPr>
          <w:sz w:val="24"/>
          <w:szCs w:val="24"/>
        </w:rPr>
        <w:t>sítě, které</w:t>
      </w:r>
      <w:r>
        <w:rPr>
          <w:sz w:val="24"/>
          <w:szCs w:val="24"/>
        </w:rPr>
        <w:t xml:space="preserve"> bude sloužit jako optická, prachová a částečně akustická clona. </w:t>
      </w:r>
      <w:r w:rsidR="00F413A3">
        <w:rPr>
          <w:sz w:val="24"/>
          <w:szCs w:val="24"/>
        </w:rPr>
        <w:t>Prostor parkoviště bude osvětlen</w:t>
      </w:r>
      <w:r>
        <w:rPr>
          <w:sz w:val="24"/>
          <w:szCs w:val="24"/>
        </w:rPr>
        <w:t>. Součástí návrhu je i osazení nového subtilního zábradlí.</w:t>
      </w:r>
    </w:p>
    <w:p w:rsidR="000D2AED" w:rsidRDefault="000D2AED" w:rsidP="000D2AED">
      <w:pPr>
        <w:pStyle w:val="Odstavecseseznamem"/>
        <w:rPr>
          <w:b/>
          <w:sz w:val="24"/>
          <w:szCs w:val="24"/>
        </w:rPr>
      </w:pPr>
    </w:p>
    <w:p w:rsidR="000D2AED" w:rsidRDefault="000D2AED" w:rsidP="000D2AED">
      <w:pPr>
        <w:pStyle w:val="Odstavecseseznamem"/>
        <w:numPr>
          <w:ilvl w:val="0"/>
          <w:numId w:val="1"/>
        </w:numPr>
        <w:rPr>
          <w:b/>
          <w:sz w:val="24"/>
          <w:szCs w:val="24"/>
        </w:rPr>
      </w:pPr>
      <w:r>
        <w:rPr>
          <w:b/>
          <w:sz w:val="24"/>
          <w:szCs w:val="24"/>
        </w:rPr>
        <w:t>Vyjádření k uplatnění výstupů z participace obyvatel</w:t>
      </w:r>
    </w:p>
    <w:p w:rsidR="000D2AED" w:rsidRDefault="007F199B" w:rsidP="000D2AED">
      <w:pPr>
        <w:pStyle w:val="Odstavecseseznamem"/>
        <w:rPr>
          <w:sz w:val="24"/>
          <w:szCs w:val="24"/>
        </w:rPr>
      </w:pPr>
      <w:r>
        <w:rPr>
          <w:sz w:val="24"/>
          <w:szCs w:val="24"/>
        </w:rPr>
        <w:t>Výstupy participace se ve velké míře ztotožňují i s naší</w:t>
      </w:r>
      <w:r w:rsidR="00A25571">
        <w:rPr>
          <w:sz w:val="24"/>
          <w:szCs w:val="24"/>
        </w:rPr>
        <w:t>m</w:t>
      </w:r>
      <w:r>
        <w:rPr>
          <w:sz w:val="24"/>
          <w:szCs w:val="24"/>
        </w:rPr>
        <w:t xml:space="preserve"> názorem na řešený prostor a jeho úpravy a proto byly </w:t>
      </w:r>
      <w:r w:rsidR="00A25571">
        <w:rPr>
          <w:sz w:val="24"/>
          <w:szCs w:val="24"/>
        </w:rPr>
        <w:t>téměř všechny požadavky</w:t>
      </w:r>
      <w:r w:rsidR="00F46F9D">
        <w:rPr>
          <w:sz w:val="24"/>
          <w:szCs w:val="24"/>
        </w:rPr>
        <w:t xml:space="preserve"> (P01, kap. 3.1, 3.2)</w:t>
      </w:r>
      <w:r w:rsidR="00A25571">
        <w:rPr>
          <w:sz w:val="24"/>
          <w:szCs w:val="24"/>
        </w:rPr>
        <w:t xml:space="preserve"> </w:t>
      </w:r>
      <w:r>
        <w:rPr>
          <w:sz w:val="24"/>
          <w:szCs w:val="24"/>
        </w:rPr>
        <w:t xml:space="preserve">uplatněny i v našem návrhu, jak je popsáno výše. </w:t>
      </w:r>
      <w:r w:rsidR="00A25571">
        <w:rPr>
          <w:sz w:val="24"/>
          <w:szCs w:val="24"/>
        </w:rPr>
        <w:t xml:space="preserve">Dále se budeme věnovat těm </w:t>
      </w:r>
      <w:r w:rsidR="00F46F9D">
        <w:rPr>
          <w:sz w:val="24"/>
          <w:szCs w:val="24"/>
        </w:rPr>
        <w:t>požadavkům</w:t>
      </w:r>
      <w:r w:rsidR="00A25571">
        <w:rPr>
          <w:sz w:val="24"/>
          <w:szCs w:val="24"/>
        </w:rPr>
        <w:t>, které považujeme za diskutabilní.</w:t>
      </w:r>
    </w:p>
    <w:p w:rsidR="00A25571" w:rsidRDefault="00A25571" w:rsidP="000D2AED">
      <w:pPr>
        <w:pStyle w:val="Odstavecseseznamem"/>
        <w:rPr>
          <w:sz w:val="24"/>
          <w:szCs w:val="24"/>
        </w:rPr>
      </w:pPr>
      <w:r w:rsidRPr="002A08F0">
        <w:rPr>
          <w:sz w:val="24"/>
          <w:szCs w:val="24"/>
          <w:u w:val="single"/>
        </w:rPr>
        <w:t>Vodní prvek</w:t>
      </w:r>
      <w:r>
        <w:rPr>
          <w:sz w:val="24"/>
          <w:szCs w:val="24"/>
        </w:rPr>
        <w:t xml:space="preserve"> – vodní prvky představují vždy jak investičně, tak především provozně, nejnáročnější součásti veřejného prostoru. Soutěžní návrh pracuje v předložené podobě s výtvarným dílem, které je metaforou vodní hladiny. Vzhledem k blízkosti podzemního kolektoru s potřebnými sítěmi je však možné uvažovat i o vybudování skutečného vodního prvku v tomto místě. Jako vhodné řešení se pro toto místo jeví buď výtvarný objekt, po němž bude voda stékat, nebo trysky v úrovni terénu, tedy jednoznačně takový vodní prvek, který pro řádné fungování a vyznění nebude vyžadovat příliš intenzivní údržbu</w:t>
      </w:r>
      <w:r w:rsidR="00F46F9D">
        <w:rPr>
          <w:sz w:val="24"/>
          <w:szCs w:val="24"/>
        </w:rPr>
        <w:t xml:space="preserve"> a který bude vizuálně atraktivní i v době mimo provoz</w:t>
      </w:r>
      <w:r>
        <w:rPr>
          <w:sz w:val="24"/>
          <w:szCs w:val="24"/>
        </w:rPr>
        <w:t>.</w:t>
      </w:r>
      <w:r w:rsidR="002A08F0">
        <w:rPr>
          <w:sz w:val="24"/>
          <w:szCs w:val="24"/>
        </w:rPr>
        <w:t xml:space="preserve"> Rozpočet počítá s rezervou na případnou změnu z výtvarného díla na vodní prvek.</w:t>
      </w:r>
    </w:p>
    <w:p w:rsidR="002A08F0" w:rsidRDefault="002A08F0" w:rsidP="000D2AED">
      <w:pPr>
        <w:pStyle w:val="Odstavecseseznamem"/>
        <w:rPr>
          <w:sz w:val="24"/>
          <w:szCs w:val="24"/>
        </w:rPr>
      </w:pPr>
      <w:r>
        <w:rPr>
          <w:sz w:val="24"/>
          <w:szCs w:val="24"/>
          <w:u w:val="single"/>
        </w:rPr>
        <w:t>Kavárna</w:t>
      </w:r>
      <w:r>
        <w:rPr>
          <w:sz w:val="24"/>
          <w:szCs w:val="24"/>
        </w:rPr>
        <w:t xml:space="preserve"> – zde je opět otázkou, zda </w:t>
      </w:r>
      <w:r w:rsidR="00F46F9D">
        <w:rPr>
          <w:sz w:val="24"/>
          <w:szCs w:val="24"/>
        </w:rPr>
        <w:t>dané</w:t>
      </w:r>
      <w:r>
        <w:rPr>
          <w:sz w:val="24"/>
          <w:szCs w:val="24"/>
        </w:rPr>
        <w:t xml:space="preserve"> místo a komunita dokáže uživit požadovaný podnik a je především na investorovi, aby si na tuto otázku odpověděl. Soutěžní návrh počítá s vybudováním kavárny za minimálních investic - je umístěna u kolektoru, není tedy potřeba budovat dlouhé přípojky</w:t>
      </w:r>
      <w:r w:rsidR="00BC1B16">
        <w:rPr>
          <w:sz w:val="24"/>
          <w:szCs w:val="24"/>
        </w:rPr>
        <w:t>. S</w:t>
      </w:r>
      <w:r>
        <w:rPr>
          <w:sz w:val="24"/>
          <w:szCs w:val="24"/>
        </w:rPr>
        <w:t>tavební řešení je de</w:t>
      </w:r>
      <w:r w:rsidR="00F46F9D">
        <w:rPr>
          <w:sz w:val="24"/>
          <w:szCs w:val="24"/>
        </w:rPr>
        <w:t xml:space="preserve"> </w:t>
      </w:r>
      <w:r>
        <w:rPr>
          <w:sz w:val="24"/>
          <w:szCs w:val="24"/>
        </w:rPr>
        <w:t>fa</w:t>
      </w:r>
      <w:r w:rsidR="00F46F9D">
        <w:rPr>
          <w:sz w:val="24"/>
          <w:szCs w:val="24"/>
        </w:rPr>
        <w:t>c</w:t>
      </w:r>
      <w:r>
        <w:rPr>
          <w:sz w:val="24"/>
          <w:szCs w:val="24"/>
        </w:rPr>
        <w:t>to mobilní, stavbu je možno</w:t>
      </w:r>
      <w:r w:rsidR="00BC1B16">
        <w:rPr>
          <w:sz w:val="24"/>
          <w:szCs w:val="24"/>
        </w:rPr>
        <w:t xml:space="preserve"> kdykoli</w:t>
      </w:r>
      <w:r>
        <w:rPr>
          <w:sz w:val="24"/>
          <w:szCs w:val="24"/>
        </w:rPr>
        <w:t xml:space="preserve"> jednoduše přemístit. A především </w:t>
      </w:r>
      <w:r w:rsidR="00BC1B16">
        <w:rPr>
          <w:sz w:val="24"/>
          <w:szCs w:val="24"/>
        </w:rPr>
        <w:t xml:space="preserve">soutěžní návrh </w:t>
      </w:r>
      <w:r w:rsidR="00F46F9D">
        <w:rPr>
          <w:sz w:val="24"/>
          <w:szCs w:val="24"/>
        </w:rPr>
        <w:t>není založen</w:t>
      </w:r>
      <w:r w:rsidR="00BC1B16">
        <w:rPr>
          <w:sz w:val="24"/>
          <w:szCs w:val="24"/>
        </w:rPr>
        <w:t xml:space="preserve"> na přítomnosti kavárny, prostor vnitrobloku bude dobře fungovat s kavárnou i bez ní.</w:t>
      </w:r>
    </w:p>
    <w:p w:rsidR="00BC1B16" w:rsidRPr="00BC1B16" w:rsidRDefault="00BC1B16" w:rsidP="000D2AED">
      <w:pPr>
        <w:pStyle w:val="Odstavecseseznamem"/>
        <w:rPr>
          <w:sz w:val="24"/>
          <w:szCs w:val="24"/>
        </w:rPr>
      </w:pPr>
      <w:r>
        <w:rPr>
          <w:sz w:val="24"/>
          <w:szCs w:val="24"/>
          <w:u w:val="single"/>
        </w:rPr>
        <w:t>Sušáky na prádlo</w:t>
      </w:r>
      <w:r>
        <w:rPr>
          <w:sz w:val="24"/>
          <w:szCs w:val="24"/>
        </w:rPr>
        <w:t xml:space="preserve"> – návrh nepočítá se zachováním sušáků, nezaznamenali jsme jejich potřebnost a využívání (kromě parkování přívěsného vozíku a podobných nevhodných aktivit). V případě požadavku obyvatel je možno bez problémů sušáky na vhodné místo integrovat.</w:t>
      </w:r>
    </w:p>
    <w:p w:rsidR="007F199B" w:rsidRDefault="007F199B">
      <w:pPr>
        <w:rPr>
          <w:b/>
          <w:sz w:val="24"/>
          <w:szCs w:val="24"/>
        </w:rPr>
      </w:pPr>
      <w:r>
        <w:rPr>
          <w:b/>
          <w:sz w:val="24"/>
          <w:szCs w:val="24"/>
        </w:rPr>
        <w:br w:type="page"/>
      </w:r>
    </w:p>
    <w:p w:rsidR="000D2AED" w:rsidRDefault="000D2AED" w:rsidP="000D2AED">
      <w:pPr>
        <w:pStyle w:val="Odstavecseseznamem"/>
        <w:numPr>
          <w:ilvl w:val="0"/>
          <w:numId w:val="1"/>
        </w:numPr>
        <w:rPr>
          <w:b/>
          <w:sz w:val="24"/>
          <w:szCs w:val="24"/>
        </w:rPr>
      </w:pPr>
      <w:r>
        <w:rPr>
          <w:b/>
          <w:sz w:val="24"/>
          <w:szCs w:val="24"/>
        </w:rPr>
        <w:lastRenderedPageBreak/>
        <w:t>Strukturovaný odhad nákladů</w:t>
      </w:r>
    </w:p>
    <w:p w:rsidR="000D2AED" w:rsidRPr="000D2AED" w:rsidRDefault="000D2AED" w:rsidP="000D2AED">
      <w:pPr>
        <w:pStyle w:val="Odstavecseseznamem"/>
        <w:rPr>
          <w:b/>
          <w:sz w:val="24"/>
          <w:szCs w:val="24"/>
        </w:rPr>
      </w:pPr>
    </w:p>
    <w:p w:rsidR="000D2AED" w:rsidRDefault="000D2AED" w:rsidP="000D2AED">
      <w:pPr>
        <w:pStyle w:val="Odstavecseseznamem"/>
        <w:rPr>
          <w:b/>
          <w:sz w:val="24"/>
          <w:szCs w:val="24"/>
        </w:rPr>
      </w:pPr>
    </w:p>
    <w:p w:rsidR="007F199B" w:rsidRDefault="007F199B">
      <w:pPr>
        <w:rPr>
          <w:b/>
          <w:sz w:val="24"/>
          <w:szCs w:val="24"/>
        </w:rPr>
      </w:pPr>
      <w:r>
        <w:rPr>
          <w:b/>
          <w:sz w:val="24"/>
          <w:szCs w:val="24"/>
        </w:rPr>
        <w:br w:type="page"/>
      </w:r>
    </w:p>
    <w:p w:rsidR="000D2AED" w:rsidRDefault="000D2AED" w:rsidP="000D2AED">
      <w:pPr>
        <w:pStyle w:val="Odstavecseseznamem"/>
        <w:numPr>
          <w:ilvl w:val="0"/>
          <w:numId w:val="1"/>
        </w:numPr>
        <w:rPr>
          <w:b/>
          <w:sz w:val="24"/>
          <w:szCs w:val="24"/>
        </w:rPr>
      </w:pPr>
      <w:r>
        <w:rPr>
          <w:b/>
          <w:sz w:val="24"/>
          <w:szCs w:val="24"/>
        </w:rPr>
        <w:lastRenderedPageBreak/>
        <w:t>Druhová skladba výsadeb</w:t>
      </w:r>
    </w:p>
    <w:p w:rsidR="000D2AED" w:rsidRDefault="000D2AED" w:rsidP="000D2AED">
      <w:pPr>
        <w:pStyle w:val="Odstavecseseznamem"/>
        <w:rPr>
          <w:b/>
          <w:sz w:val="24"/>
          <w:szCs w:val="24"/>
        </w:rPr>
      </w:pPr>
    </w:p>
    <w:p w:rsidR="007F199B" w:rsidRDefault="007F199B">
      <w:pPr>
        <w:rPr>
          <w:b/>
          <w:sz w:val="24"/>
          <w:szCs w:val="24"/>
        </w:rPr>
      </w:pPr>
      <w:r>
        <w:rPr>
          <w:b/>
          <w:sz w:val="24"/>
          <w:szCs w:val="24"/>
        </w:rPr>
        <w:br w:type="page"/>
      </w:r>
    </w:p>
    <w:p w:rsidR="000D2AED" w:rsidRDefault="000D2AED" w:rsidP="000D2AED">
      <w:pPr>
        <w:pStyle w:val="Odstavecseseznamem"/>
        <w:numPr>
          <w:ilvl w:val="0"/>
          <w:numId w:val="1"/>
        </w:numPr>
        <w:rPr>
          <w:b/>
          <w:sz w:val="24"/>
          <w:szCs w:val="24"/>
        </w:rPr>
      </w:pPr>
      <w:r>
        <w:rPr>
          <w:b/>
          <w:sz w:val="24"/>
          <w:szCs w:val="24"/>
        </w:rPr>
        <w:lastRenderedPageBreak/>
        <w:t>Seznam částí soutěžního návrhu</w:t>
      </w:r>
    </w:p>
    <w:p w:rsidR="00BB5545" w:rsidRDefault="00BB5545" w:rsidP="00BB5545">
      <w:pPr>
        <w:pStyle w:val="Odstavecseseznamem"/>
        <w:rPr>
          <w:b/>
          <w:sz w:val="24"/>
          <w:szCs w:val="24"/>
        </w:rPr>
      </w:pPr>
    </w:p>
    <w:p w:rsidR="00BB5545" w:rsidRPr="00BB5545" w:rsidRDefault="00BB5545" w:rsidP="00BB5545">
      <w:pPr>
        <w:pStyle w:val="Odstavecseseznamem"/>
        <w:rPr>
          <w:sz w:val="24"/>
          <w:szCs w:val="24"/>
        </w:rPr>
      </w:pPr>
      <w:proofErr w:type="gramStart"/>
      <w:r w:rsidRPr="00BB5545">
        <w:rPr>
          <w:sz w:val="24"/>
          <w:szCs w:val="24"/>
        </w:rPr>
        <w:t>1 –panel</w:t>
      </w:r>
      <w:proofErr w:type="gramEnd"/>
      <w:r w:rsidRPr="00BB5545">
        <w:rPr>
          <w:sz w:val="24"/>
          <w:szCs w:val="24"/>
        </w:rPr>
        <w:t xml:space="preserve"> č. 1</w:t>
      </w:r>
    </w:p>
    <w:p w:rsidR="00BB5545" w:rsidRPr="00BB5545" w:rsidRDefault="00BB5545" w:rsidP="00BB5545">
      <w:pPr>
        <w:pStyle w:val="Odstavecseseznamem"/>
        <w:rPr>
          <w:sz w:val="24"/>
          <w:szCs w:val="24"/>
        </w:rPr>
      </w:pPr>
      <w:r w:rsidRPr="00BB5545">
        <w:rPr>
          <w:sz w:val="24"/>
          <w:szCs w:val="24"/>
        </w:rPr>
        <w:t>2 – panel č. 2</w:t>
      </w:r>
    </w:p>
    <w:p w:rsidR="00BB5545" w:rsidRPr="00BB5545" w:rsidRDefault="00BB5545" w:rsidP="00BB5545">
      <w:pPr>
        <w:pStyle w:val="Odstavecseseznamem"/>
        <w:rPr>
          <w:sz w:val="24"/>
          <w:szCs w:val="24"/>
        </w:rPr>
      </w:pPr>
      <w:r w:rsidRPr="00BB5545">
        <w:rPr>
          <w:sz w:val="24"/>
          <w:szCs w:val="24"/>
        </w:rPr>
        <w:t>3 – panel č. 3</w:t>
      </w:r>
    </w:p>
    <w:p w:rsidR="00BB5545" w:rsidRPr="00BB5545" w:rsidRDefault="00BB5545" w:rsidP="00BB5545">
      <w:pPr>
        <w:pStyle w:val="Odstavecseseznamem"/>
        <w:rPr>
          <w:sz w:val="24"/>
          <w:szCs w:val="24"/>
        </w:rPr>
      </w:pPr>
      <w:r w:rsidRPr="00BB5545">
        <w:rPr>
          <w:sz w:val="24"/>
          <w:szCs w:val="24"/>
        </w:rPr>
        <w:t>4 – textová část</w:t>
      </w:r>
    </w:p>
    <w:p w:rsidR="00BB5545" w:rsidRPr="00BB5545" w:rsidRDefault="00BB5545" w:rsidP="00BB5545">
      <w:pPr>
        <w:pStyle w:val="Odstavecseseznamem"/>
        <w:rPr>
          <w:sz w:val="24"/>
          <w:szCs w:val="24"/>
        </w:rPr>
      </w:pPr>
      <w:r w:rsidRPr="00BB5545">
        <w:rPr>
          <w:sz w:val="24"/>
          <w:szCs w:val="24"/>
        </w:rPr>
        <w:t>5 – digitální část (vloženo do obálky Autor)</w:t>
      </w:r>
    </w:p>
    <w:p w:rsidR="00BB5545" w:rsidRPr="00BB5545" w:rsidRDefault="00BB5545" w:rsidP="00BB5545">
      <w:pPr>
        <w:pStyle w:val="Odstavecseseznamem"/>
        <w:rPr>
          <w:sz w:val="24"/>
          <w:szCs w:val="24"/>
        </w:rPr>
      </w:pPr>
      <w:r w:rsidRPr="00BB5545">
        <w:rPr>
          <w:sz w:val="24"/>
          <w:szCs w:val="24"/>
        </w:rPr>
        <w:t>6 – obálka Autor</w:t>
      </w:r>
      <w:bookmarkStart w:id="0" w:name="_GoBack"/>
      <w:bookmarkEnd w:id="0"/>
    </w:p>
    <w:sectPr w:rsidR="00BB5545" w:rsidRPr="00BB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660C1"/>
    <w:multiLevelType w:val="hybridMultilevel"/>
    <w:tmpl w:val="C85E388C"/>
    <w:lvl w:ilvl="0" w:tplc="A250817E">
      <w:start w:val="1"/>
      <w:numFmt w:val="low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D5"/>
    <w:rsid w:val="0003532E"/>
    <w:rsid w:val="00063C79"/>
    <w:rsid w:val="00091F25"/>
    <w:rsid w:val="000C6CEC"/>
    <w:rsid w:val="000D2AED"/>
    <w:rsid w:val="000F06E4"/>
    <w:rsid w:val="0014251C"/>
    <w:rsid w:val="001446D3"/>
    <w:rsid w:val="001B3EFC"/>
    <w:rsid w:val="00207230"/>
    <w:rsid w:val="0025705F"/>
    <w:rsid w:val="00283584"/>
    <w:rsid w:val="00293F86"/>
    <w:rsid w:val="002A08F0"/>
    <w:rsid w:val="00306FC6"/>
    <w:rsid w:val="00316547"/>
    <w:rsid w:val="003315A3"/>
    <w:rsid w:val="00390C83"/>
    <w:rsid w:val="003C732F"/>
    <w:rsid w:val="00433C9F"/>
    <w:rsid w:val="00487DE0"/>
    <w:rsid w:val="004B59D5"/>
    <w:rsid w:val="004C2009"/>
    <w:rsid w:val="004E3C78"/>
    <w:rsid w:val="00577DDB"/>
    <w:rsid w:val="00601437"/>
    <w:rsid w:val="006170D1"/>
    <w:rsid w:val="006A271E"/>
    <w:rsid w:val="006B05A0"/>
    <w:rsid w:val="007062EA"/>
    <w:rsid w:val="007561BD"/>
    <w:rsid w:val="007709A9"/>
    <w:rsid w:val="007947D0"/>
    <w:rsid w:val="007C0A2D"/>
    <w:rsid w:val="007C5BF8"/>
    <w:rsid w:val="007F199B"/>
    <w:rsid w:val="0085602E"/>
    <w:rsid w:val="00877E0F"/>
    <w:rsid w:val="008C4741"/>
    <w:rsid w:val="00925D02"/>
    <w:rsid w:val="0096288B"/>
    <w:rsid w:val="009B3026"/>
    <w:rsid w:val="009C320E"/>
    <w:rsid w:val="00A118FA"/>
    <w:rsid w:val="00A25571"/>
    <w:rsid w:val="00A31CB6"/>
    <w:rsid w:val="00A6288A"/>
    <w:rsid w:val="00A85470"/>
    <w:rsid w:val="00AF1D1D"/>
    <w:rsid w:val="00B646F8"/>
    <w:rsid w:val="00BB5545"/>
    <w:rsid w:val="00BC1B16"/>
    <w:rsid w:val="00C204D5"/>
    <w:rsid w:val="00C3075B"/>
    <w:rsid w:val="00C47237"/>
    <w:rsid w:val="00C74E34"/>
    <w:rsid w:val="00CA34FF"/>
    <w:rsid w:val="00CB3E58"/>
    <w:rsid w:val="00D10A89"/>
    <w:rsid w:val="00D50E34"/>
    <w:rsid w:val="00D60938"/>
    <w:rsid w:val="00D838E1"/>
    <w:rsid w:val="00E01AFE"/>
    <w:rsid w:val="00F413A3"/>
    <w:rsid w:val="00F46F9D"/>
    <w:rsid w:val="00FC09E1"/>
    <w:rsid w:val="00FC240D"/>
    <w:rsid w:val="00FE2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2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3516</TotalTime>
  <Pages>9</Pages>
  <Words>2070</Words>
  <Characters>12053</Characters>
  <Application>Microsoft Office Word</Application>
  <DocSecurity>0</DocSecurity>
  <Lines>185</Lines>
  <Paragraphs>72</Paragraphs>
  <ScaleCrop>false</ScaleCrop>
  <HeadingPairs>
    <vt:vector size="2" baseType="variant">
      <vt:variant>
        <vt:lpstr>Název</vt:lpstr>
      </vt:variant>
      <vt:variant>
        <vt:i4>1</vt:i4>
      </vt:variant>
    </vt:vector>
  </HeadingPairs>
  <TitlesOfParts>
    <vt:vector size="1" baseType="lpstr">
      <vt:lpstr/>
    </vt:vector>
  </TitlesOfParts>
  <Company>Statutární město Kladno</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 Ondřej</dc:creator>
  <cp:keywords/>
  <dc:description/>
  <cp:lastModifiedBy>Rys Ondřej</cp:lastModifiedBy>
  <cp:revision>37</cp:revision>
  <dcterms:created xsi:type="dcterms:W3CDTF">2016-11-18T12:24:00Z</dcterms:created>
  <dcterms:modified xsi:type="dcterms:W3CDTF">2016-11-21T11:46:00Z</dcterms:modified>
</cp:coreProperties>
</file>