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42C" w:rsidRDefault="00D2042C">
      <w:pPr>
        <w:rPr>
          <w:rFonts w:ascii="DINPro-Bold" w:hAnsi="DINPro-Bold"/>
          <w:sz w:val="32"/>
          <w:lang w:val="cs-CZ"/>
        </w:rPr>
      </w:pPr>
    </w:p>
    <w:p w:rsidR="00D2042C" w:rsidRDefault="00D2042C">
      <w:pPr>
        <w:rPr>
          <w:rFonts w:ascii="DINPro-Bold" w:hAnsi="DINPro-Bold"/>
          <w:sz w:val="32"/>
          <w:lang w:val="cs-CZ"/>
        </w:rPr>
      </w:pPr>
    </w:p>
    <w:p w:rsidR="00D2042C" w:rsidRDefault="00D2042C">
      <w:pPr>
        <w:rPr>
          <w:rFonts w:ascii="DINPro-Bold" w:hAnsi="DINPro-Bold"/>
          <w:sz w:val="32"/>
          <w:lang w:val="cs-CZ"/>
        </w:rPr>
      </w:pPr>
    </w:p>
    <w:p w:rsidR="00D2042C" w:rsidRDefault="00D2042C">
      <w:pPr>
        <w:rPr>
          <w:rFonts w:ascii="DINPro-Bold" w:hAnsi="DINPro-Bold"/>
          <w:sz w:val="32"/>
          <w:lang w:val="cs-CZ"/>
        </w:rPr>
      </w:pPr>
    </w:p>
    <w:p w:rsidR="00D2042C" w:rsidRDefault="00D2042C">
      <w:pPr>
        <w:rPr>
          <w:rFonts w:ascii="DINPro-Bold" w:hAnsi="DINPro-Bold"/>
          <w:sz w:val="32"/>
          <w:lang w:val="cs-CZ"/>
        </w:rPr>
      </w:pPr>
    </w:p>
    <w:p w:rsidR="00D2042C" w:rsidRDefault="00D2042C">
      <w:pPr>
        <w:rPr>
          <w:rFonts w:ascii="DINPro-Bold" w:hAnsi="DINPro-Bold"/>
          <w:sz w:val="32"/>
          <w:lang w:val="cs-CZ"/>
        </w:rPr>
      </w:pPr>
    </w:p>
    <w:p w:rsidR="00D2042C" w:rsidRDefault="00D2042C">
      <w:pPr>
        <w:rPr>
          <w:rFonts w:ascii="DINPro-Bold" w:hAnsi="DINPro-Bold"/>
          <w:sz w:val="32"/>
          <w:lang w:val="cs-CZ"/>
        </w:rPr>
      </w:pPr>
    </w:p>
    <w:p w:rsidR="00D2042C" w:rsidRDefault="00D2042C">
      <w:pPr>
        <w:rPr>
          <w:rFonts w:ascii="DINPro-Bold" w:hAnsi="DINPro-Bold"/>
          <w:sz w:val="32"/>
          <w:lang w:val="cs-CZ"/>
        </w:rPr>
      </w:pPr>
    </w:p>
    <w:p w:rsidR="00D2042C" w:rsidRDefault="00D2042C">
      <w:pPr>
        <w:rPr>
          <w:rFonts w:ascii="DINPro-Bold" w:hAnsi="DINPro-Bold"/>
          <w:sz w:val="32"/>
          <w:lang w:val="cs-CZ"/>
        </w:rPr>
      </w:pPr>
    </w:p>
    <w:p w:rsidR="00D2042C" w:rsidRDefault="00D2042C">
      <w:pPr>
        <w:rPr>
          <w:rFonts w:ascii="DINPro-Bold" w:hAnsi="DINPro-Bold"/>
          <w:sz w:val="32"/>
          <w:lang w:val="cs-CZ"/>
        </w:rPr>
      </w:pPr>
    </w:p>
    <w:p w:rsidR="00D2042C" w:rsidRDefault="00D2042C">
      <w:pPr>
        <w:rPr>
          <w:rFonts w:ascii="DINPro-Bold" w:hAnsi="DINPro-Bold"/>
          <w:sz w:val="32"/>
          <w:lang w:val="cs-CZ"/>
        </w:rPr>
      </w:pPr>
    </w:p>
    <w:p w:rsidR="00D2042C" w:rsidRDefault="00D2042C">
      <w:pPr>
        <w:rPr>
          <w:rFonts w:ascii="DINPro-Bold" w:hAnsi="DINPro-Bold"/>
          <w:sz w:val="32"/>
          <w:lang w:val="cs-CZ"/>
        </w:rPr>
      </w:pPr>
    </w:p>
    <w:p w:rsidR="00D2042C" w:rsidRDefault="00D2042C">
      <w:pPr>
        <w:rPr>
          <w:rFonts w:ascii="DINPro-Bold" w:hAnsi="DINPro-Bold"/>
          <w:sz w:val="32"/>
          <w:lang w:val="cs-CZ"/>
        </w:rPr>
      </w:pPr>
    </w:p>
    <w:p w:rsidR="00D2042C" w:rsidRDefault="00D2042C">
      <w:pPr>
        <w:rPr>
          <w:rFonts w:ascii="DINPro-Bold" w:hAnsi="DINPro-Bold"/>
          <w:sz w:val="32"/>
          <w:lang w:val="cs-CZ"/>
        </w:rPr>
      </w:pPr>
    </w:p>
    <w:p w:rsidR="00D2042C" w:rsidRDefault="00D2042C">
      <w:pPr>
        <w:rPr>
          <w:rFonts w:ascii="DINPro-Bold" w:hAnsi="DINPro-Bold"/>
          <w:sz w:val="32"/>
          <w:lang w:val="cs-CZ"/>
        </w:rPr>
      </w:pPr>
    </w:p>
    <w:p w:rsidR="00D2042C" w:rsidRDefault="00D2042C">
      <w:pPr>
        <w:rPr>
          <w:rFonts w:ascii="DINPro-Bold" w:hAnsi="DINPro-Bold"/>
          <w:sz w:val="32"/>
          <w:lang w:val="cs-CZ"/>
        </w:rPr>
      </w:pPr>
    </w:p>
    <w:p w:rsidR="00C1577F" w:rsidRDefault="00C1577F">
      <w:pPr>
        <w:rPr>
          <w:rFonts w:ascii="DINPro-Bold" w:hAnsi="DINPro-Bold"/>
          <w:sz w:val="32"/>
          <w:lang w:val="cs-CZ"/>
        </w:rPr>
      </w:pPr>
    </w:p>
    <w:p w:rsidR="00C1577F" w:rsidRDefault="00C1577F">
      <w:pPr>
        <w:rPr>
          <w:rFonts w:ascii="DINPro-Bold" w:hAnsi="DINPro-Bold"/>
          <w:sz w:val="32"/>
          <w:lang w:val="cs-CZ"/>
        </w:rPr>
      </w:pPr>
    </w:p>
    <w:p w:rsidR="00D2042C" w:rsidRDefault="00273EC1">
      <w:pPr>
        <w:rPr>
          <w:rFonts w:ascii="DINPro-Bold" w:hAnsi="DINPro-Bold"/>
          <w:sz w:val="32"/>
          <w:lang w:val="cs-CZ"/>
        </w:rPr>
      </w:pPr>
      <w:r w:rsidRPr="00273EC1">
        <w:rPr>
          <w:rFonts w:ascii="DINPro-Bold" w:hAnsi="DINPro-Bold"/>
          <w:noProof/>
          <w:sz w:val="32"/>
          <w:lang w:val="cs-CZ" w:eastAsia="cs-CZ"/>
        </w:rPr>
        <w:pict>
          <v:rect id="_x0000_s1027" style="position:absolute;margin-left:448.8pt;margin-top:21.15pt;width:57.6pt;height:57.6pt;z-index:251659264"/>
        </w:pict>
      </w:r>
      <w:r w:rsidRPr="00273EC1">
        <w:rPr>
          <w:rFonts w:ascii="DINPro-Bold" w:hAnsi="DINPro-Bold"/>
          <w:noProof/>
          <w:sz w:val="32"/>
          <w:lang w:val="cs-CZ" w:eastAsia="cs-CZ"/>
        </w:rPr>
        <w:pict>
          <v:rect id="_x0000_s1026" style="position:absolute;margin-left:-42pt;margin-top:21.15pt;width:57.6pt;height:57.6pt;z-index:251658240"/>
        </w:pict>
      </w:r>
    </w:p>
    <w:p w:rsidR="00D2042C" w:rsidRPr="00D2042C" w:rsidRDefault="00D2042C" w:rsidP="00D2042C">
      <w:pPr>
        <w:jc w:val="center"/>
        <w:rPr>
          <w:rFonts w:ascii="DINPro-Light" w:hAnsi="DINPro-Light"/>
          <w:sz w:val="56"/>
          <w:szCs w:val="56"/>
          <w:lang w:val="cs-CZ"/>
        </w:rPr>
      </w:pPr>
      <w:r w:rsidRPr="00D2042C">
        <w:rPr>
          <w:rFonts w:ascii="DINPro-Light" w:hAnsi="DINPro-Light"/>
          <w:sz w:val="56"/>
          <w:szCs w:val="56"/>
          <w:lang w:val="cs-CZ"/>
        </w:rPr>
        <w:t xml:space="preserve">Plzeň - </w:t>
      </w:r>
      <w:r w:rsidR="009468D0">
        <w:rPr>
          <w:rFonts w:ascii="DINPro-Light" w:hAnsi="DINPro-Light"/>
          <w:sz w:val="56"/>
          <w:szCs w:val="56"/>
          <w:lang w:val="cs-CZ"/>
        </w:rPr>
        <w:t>V</w:t>
      </w:r>
      <w:r w:rsidRPr="00D2042C">
        <w:rPr>
          <w:rFonts w:ascii="DINPro-Light" w:hAnsi="DINPro-Light"/>
          <w:sz w:val="56"/>
          <w:szCs w:val="56"/>
          <w:lang w:val="cs-CZ"/>
        </w:rPr>
        <w:t xml:space="preserve">nitroblok </w:t>
      </w:r>
      <w:proofErr w:type="spellStart"/>
      <w:r w:rsidRPr="00D2042C">
        <w:rPr>
          <w:rFonts w:ascii="DINPro-Light" w:hAnsi="DINPro-Light"/>
          <w:sz w:val="56"/>
          <w:szCs w:val="56"/>
          <w:lang w:val="cs-CZ"/>
        </w:rPr>
        <w:t>Krašovská</w:t>
      </w:r>
      <w:proofErr w:type="spellEnd"/>
    </w:p>
    <w:p w:rsidR="00F7635C" w:rsidRDefault="00F7635C">
      <w:pPr>
        <w:rPr>
          <w:rFonts w:ascii="DINPro-Bold" w:hAnsi="DINPro-Bold"/>
          <w:sz w:val="32"/>
          <w:lang w:val="cs-CZ"/>
        </w:rPr>
      </w:pPr>
    </w:p>
    <w:p w:rsidR="000519AB" w:rsidRPr="00094EDA" w:rsidRDefault="000519AB">
      <w:pPr>
        <w:rPr>
          <w:rFonts w:ascii="DINPro-Bold" w:hAnsi="DINPro-Bold"/>
          <w:sz w:val="32"/>
          <w:lang w:val="cs-CZ"/>
        </w:rPr>
      </w:pPr>
      <w:r w:rsidRPr="00094EDA">
        <w:rPr>
          <w:rFonts w:ascii="DINPro-Bold" w:hAnsi="DINPro-Bold"/>
          <w:sz w:val="32"/>
          <w:lang w:val="cs-CZ"/>
        </w:rPr>
        <w:lastRenderedPageBreak/>
        <w:t>A_Anotace (500 znaků vč. mezer)</w:t>
      </w:r>
    </w:p>
    <w:p w:rsidR="003A6712" w:rsidRPr="00F8294A" w:rsidRDefault="003A6712" w:rsidP="003A6712">
      <w:pPr>
        <w:rPr>
          <w:rFonts w:ascii="DINPro-Light" w:hAnsi="DINPro-Light"/>
          <w:lang w:val="cs-CZ"/>
        </w:rPr>
      </w:pPr>
      <w:r>
        <w:rPr>
          <w:rFonts w:ascii="DINPro-Light" w:hAnsi="DINPro-Light"/>
          <w:lang w:val="cs-CZ"/>
        </w:rPr>
        <w:t>Záměrem</w:t>
      </w:r>
      <w:r w:rsidRPr="00094EDA">
        <w:rPr>
          <w:rFonts w:ascii="DINPro-Light" w:hAnsi="DINPro-Light"/>
          <w:lang w:val="cs-CZ"/>
        </w:rPr>
        <w:t xml:space="preserve"> návrhu je zachování stávajících kvalit, předev</w:t>
      </w:r>
      <w:r>
        <w:rPr>
          <w:rFonts w:ascii="DINPro-Light" w:hAnsi="DINPro-Light"/>
          <w:lang w:val="cs-CZ"/>
        </w:rPr>
        <w:t xml:space="preserve">ším velké nezastavěné plochy, </w:t>
      </w:r>
      <w:r w:rsidRPr="00094EDA">
        <w:rPr>
          <w:rFonts w:ascii="DINPro-Light" w:hAnsi="DINPro-Light"/>
          <w:lang w:val="cs-CZ"/>
        </w:rPr>
        <w:t>scelení a jasné vymezení ú</w:t>
      </w:r>
      <w:r>
        <w:rPr>
          <w:rFonts w:ascii="DINPro-Light" w:hAnsi="DINPro-Light"/>
          <w:lang w:val="cs-CZ"/>
        </w:rPr>
        <w:t xml:space="preserve">středního prostoru vnitrobloku. </w:t>
      </w:r>
      <w:r w:rsidRPr="00094EDA">
        <w:rPr>
          <w:rFonts w:ascii="DINPro-Light" w:hAnsi="DINPro-Light"/>
          <w:lang w:val="cs-CZ"/>
        </w:rPr>
        <w:t xml:space="preserve">Jednoduchým tvaroslovím základních prvků se </w:t>
      </w:r>
      <w:r>
        <w:rPr>
          <w:rFonts w:ascii="DINPro-Light" w:hAnsi="DINPro-Light"/>
          <w:lang w:val="cs-CZ"/>
        </w:rPr>
        <w:t>návrh vztahuje</w:t>
      </w:r>
      <w:r w:rsidRPr="00094EDA">
        <w:rPr>
          <w:rFonts w:ascii="DINPro-Light" w:hAnsi="DINPro-Light"/>
          <w:lang w:val="cs-CZ"/>
        </w:rPr>
        <w:t xml:space="preserve"> </w:t>
      </w:r>
      <w:r w:rsidRPr="00C1577F">
        <w:rPr>
          <w:rFonts w:ascii="DINPro-Light" w:hAnsi="DINPro-Light"/>
          <w:lang w:val="cs-CZ"/>
        </w:rPr>
        <w:t xml:space="preserve">k abstraktnímu a geometrickému umění </w:t>
      </w:r>
      <w:r>
        <w:rPr>
          <w:rFonts w:ascii="DINPro-Light" w:hAnsi="DINPro-Light"/>
          <w:lang w:val="cs-CZ"/>
        </w:rPr>
        <w:t>doby vzniku sídliště</w:t>
      </w:r>
      <w:r w:rsidRPr="00094EDA">
        <w:rPr>
          <w:rFonts w:ascii="DINPro-Light" w:hAnsi="DINPro-Light"/>
          <w:lang w:val="cs-CZ"/>
        </w:rPr>
        <w:t xml:space="preserve"> a zároveň účelnému a přehlednému minimalismu dneška, který dokáže </w:t>
      </w:r>
      <w:r>
        <w:rPr>
          <w:rFonts w:ascii="DINPro-Light" w:hAnsi="DINPro-Light"/>
          <w:lang w:val="cs-CZ"/>
        </w:rPr>
        <w:t>být nízkonákladový a flexibilní</w:t>
      </w:r>
      <w:r w:rsidRPr="00F8294A">
        <w:rPr>
          <w:rFonts w:ascii="DINPro-Light" w:hAnsi="DINPro-Light"/>
          <w:lang w:val="cs-CZ"/>
        </w:rPr>
        <w:t xml:space="preserve"> </w:t>
      </w:r>
      <w:r>
        <w:rPr>
          <w:rFonts w:ascii="DINPro-Light" w:hAnsi="DINPro-Light"/>
          <w:lang w:val="cs-CZ"/>
        </w:rPr>
        <w:t>pro své uživatele</w:t>
      </w:r>
      <w:r w:rsidRPr="00094EDA">
        <w:rPr>
          <w:rFonts w:ascii="DINPro-Light" w:hAnsi="DINPro-Light"/>
          <w:lang w:val="cs-CZ"/>
        </w:rPr>
        <w:t>.</w:t>
      </w:r>
      <w:r>
        <w:rPr>
          <w:rFonts w:ascii="DINPro-Light" w:hAnsi="DINPro-Light"/>
          <w:lang w:val="cs-CZ"/>
        </w:rPr>
        <w:t xml:space="preserve"> </w:t>
      </w:r>
      <w:r w:rsidRPr="00094EDA">
        <w:rPr>
          <w:rFonts w:ascii="DINPro-Light" w:hAnsi="DINPro-Light"/>
          <w:lang w:val="cs-CZ"/>
        </w:rPr>
        <w:t>Cílem návrh</w:t>
      </w:r>
      <w:r>
        <w:rPr>
          <w:rFonts w:ascii="DINPro-Light" w:hAnsi="DINPro-Light"/>
          <w:lang w:val="cs-CZ"/>
        </w:rPr>
        <w:t>u je vznik jedinečného prostoru</w:t>
      </w:r>
      <w:r w:rsidRPr="00094EDA">
        <w:rPr>
          <w:rFonts w:ascii="DINPro-Light" w:hAnsi="DINPro-Light"/>
          <w:lang w:val="cs-CZ"/>
        </w:rPr>
        <w:t xml:space="preserve"> s jasným charakterem, se kterým </w:t>
      </w:r>
      <w:r>
        <w:rPr>
          <w:rFonts w:ascii="DINPro-Light" w:hAnsi="DINPro-Light"/>
          <w:lang w:val="cs-CZ"/>
        </w:rPr>
        <w:t xml:space="preserve">se obyvatelé </w:t>
      </w:r>
      <w:proofErr w:type="spellStart"/>
      <w:r>
        <w:rPr>
          <w:rFonts w:ascii="DINPro-Light" w:hAnsi="DINPro-Light"/>
          <w:lang w:val="cs-CZ"/>
        </w:rPr>
        <w:t>dokáží</w:t>
      </w:r>
      <w:proofErr w:type="spellEnd"/>
      <w:r w:rsidRPr="00094EDA">
        <w:rPr>
          <w:rFonts w:ascii="DINPro-Light" w:hAnsi="DINPro-Light"/>
          <w:lang w:val="cs-CZ"/>
        </w:rPr>
        <w:t xml:space="preserve"> ztotožnit a dále jej rozvíjet.</w:t>
      </w:r>
    </w:p>
    <w:p w:rsidR="000519AB" w:rsidRPr="00094EDA" w:rsidRDefault="000519AB">
      <w:pPr>
        <w:rPr>
          <w:rFonts w:ascii="DINPro-Bold" w:hAnsi="DINPro-Bold"/>
          <w:sz w:val="32"/>
          <w:lang w:val="cs-CZ"/>
        </w:rPr>
      </w:pPr>
      <w:r w:rsidRPr="00094EDA">
        <w:rPr>
          <w:rFonts w:ascii="DINPro-Bold" w:hAnsi="DINPro-Bold"/>
          <w:sz w:val="32"/>
          <w:lang w:val="cs-CZ"/>
        </w:rPr>
        <w:t>B_Stručná analýza současného stavu</w:t>
      </w:r>
    </w:p>
    <w:p w:rsidR="00C5793A" w:rsidRPr="00094EDA" w:rsidRDefault="0021248E">
      <w:pPr>
        <w:rPr>
          <w:rFonts w:ascii="DINPro-Light" w:hAnsi="DINPro-Light"/>
          <w:lang w:val="cs-CZ"/>
        </w:rPr>
      </w:pPr>
      <w:r w:rsidRPr="00094EDA">
        <w:rPr>
          <w:rFonts w:ascii="DINPro-Light" w:hAnsi="DINPro-Light"/>
          <w:lang w:val="cs-CZ"/>
        </w:rPr>
        <w:t xml:space="preserve">Stávající prostor vnitrobloku je </w:t>
      </w:r>
      <w:r w:rsidRPr="009468D0">
        <w:rPr>
          <w:rFonts w:ascii="DINPro-Light" w:hAnsi="DINPro-Light"/>
          <w:b/>
          <w:lang w:val="cs-CZ"/>
        </w:rPr>
        <w:t>prostorově neurčitý</w:t>
      </w:r>
      <w:r w:rsidRPr="00094EDA">
        <w:rPr>
          <w:rFonts w:ascii="DINPro-Light" w:hAnsi="DINPro-Light"/>
          <w:lang w:val="cs-CZ"/>
        </w:rPr>
        <w:t xml:space="preserve">. Některé z okolních bytových domů jsou k louce natočeny obytnou fasádou, jiné pouze svým štítem. </w:t>
      </w:r>
      <w:proofErr w:type="spellStart"/>
      <w:r w:rsidRPr="00094EDA">
        <w:rPr>
          <w:rFonts w:ascii="DINPro-Light" w:hAnsi="DINPro-Light"/>
          <w:lang w:val="cs-CZ"/>
        </w:rPr>
        <w:t>Krašovská</w:t>
      </w:r>
      <w:proofErr w:type="spellEnd"/>
      <w:r w:rsidRPr="00094EDA">
        <w:rPr>
          <w:rFonts w:ascii="DINPro-Light" w:hAnsi="DINPro-Light"/>
          <w:lang w:val="cs-CZ"/>
        </w:rPr>
        <w:t xml:space="preserve"> tak tvoří výjimku oproti zbylým částem sídliště, které jsou svým voštinovým uspořádáním prostorově vymezeny pevněji.</w:t>
      </w:r>
    </w:p>
    <w:p w:rsidR="003101ED" w:rsidRPr="00094EDA" w:rsidRDefault="0021248E">
      <w:pPr>
        <w:rPr>
          <w:rFonts w:ascii="DINPro-Light" w:hAnsi="DINPro-Light"/>
          <w:lang w:val="cs-CZ"/>
        </w:rPr>
      </w:pPr>
      <w:r w:rsidRPr="00094EDA">
        <w:rPr>
          <w:rFonts w:ascii="DINPro-Light" w:hAnsi="DINPro-Light"/>
          <w:lang w:val="cs-CZ"/>
        </w:rPr>
        <w:t>Na bezkoncepčnost prostoru navazuje i</w:t>
      </w:r>
      <w:r w:rsidR="00C8311C" w:rsidRPr="00094EDA">
        <w:rPr>
          <w:rFonts w:ascii="DINPro-Light" w:hAnsi="DINPro-Light"/>
          <w:lang w:val="cs-CZ"/>
        </w:rPr>
        <w:t xml:space="preserve"> </w:t>
      </w:r>
      <w:r w:rsidR="00C8311C" w:rsidRPr="009468D0">
        <w:rPr>
          <w:rFonts w:ascii="DINPro-Light" w:hAnsi="DINPro-Light"/>
          <w:b/>
          <w:lang w:val="cs-CZ"/>
        </w:rPr>
        <w:t>nejasná hierarchie ploch</w:t>
      </w:r>
      <w:r w:rsidR="00C8311C" w:rsidRPr="00094EDA">
        <w:rPr>
          <w:rFonts w:ascii="DINPro-Light" w:hAnsi="DINPro-Light"/>
          <w:lang w:val="cs-CZ"/>
        </w:rPr>
        <w:t xml:space="preserve"> s víceméně náhodně rozmístěnou zelení </w:t>
      </w:r>
      <w:r w:rsidRPr="00094EDA">
        <w:rPr>
          <w:rFonts w:ascii="DINPro-Light" w:hAnsi="DINPro-Light"/>
          <w:lang w:val="cs-CZ"/>
        </w:rPr>
        <w:t xml:space="preserve">a téměř absence jakéhokoli </w:t>
      </w:r>
      <w:r w:rsidR="003101ED" w:rsidRPr="00094EDA">
        <w:rPr>
          <w:rFonts w:ascii="DINPro-Light" w:hAnsi="DINPro-Light"/>
          <w:lang w:val="cs-CZ"/>
        </w:rPr>
        <w:t xml:space="preserve">funkčního vybavení. </w:t>
      </w:r>
    </w:p>
    <w:p w:rsidR="0021248E" w:rsidRPr="00094EDA" w:rsidRDefault="003101ED">
      <w:pPr>
        <w:rPr>
          <w:rFonts w:ascii="DINPro-Light" w:hAnsi="DINPro-Light"/>
          <w:lang w:val="cs-CZ"/>
        </w:rPr>
      </w:pPr>
      <w:r w:rsidRPr="009468D0">
        <w:rPr>
          <w:rFonts w:ascii="DINPro-Light" w:hAnsi="DINPro-Light"/>
          <w:b/>
          <w:lang w:val="cs-CZ"/>
        </w:rPr>
        <w:t>Nepříjemný pocit anonymity</w:t>
      </w:r>
      <w:r w:rsidRPr="00094EDA">
        <w:rPr>
          <w:rFonts w:ascii="DINPro-Light" w:hAnsi="DINPro-Light"/>
          <w:lang w:val="cs-CZ"/>
        </w:rPr>
        <w:t xml:space="preserve"> je také navozen </w:t>
      </w:r>
      <w:r w:rsidR="00A7397D" w:rsidRPr="00094EDA">
        <w:rPr>
          <w:rFonts w:ascii="DINPro-Light" w:hAnsi="DINPro-Light"/>
          <w:lang w:val="cs-CZ"/>
        </w:rPr>
        <w:t xml:space="preserve">kombinací </w:t>
      </w:r>
      <w:r w:rsidRPr="00094EDA">
        <w:rPr>
          <w:rFonts w:ascii="DINPro-Light" w:hAnsi="DINPro-Light"/>
          <w:lang w:val="cs-CZ"/>
        </w:rPr>
        <w:t>rozměrn</w:t>
      </w:r>
      <w:r w:rsidR="00A7397D" w:rsidRPr="00094EDA">
        <w:rPr>
          <w:rFonts w:ascii="DINPro-Light" w:hAnsi="DINPro-Light"/>
          <w:lang w:val="cs-CZ"/>
        </w:rPr>
        <w:t>ého</w:t>
      </w:r>
      <w:r w:rsidRPr="00094EDA">
        <w:rPr>
          <w:rFonts w:ascii="DINPro-Light" w:hAnsi="DINPro-Light"/>
          <w:lang w:val="cs-CZ"/>
        </w:rPr>
        <w:t xml:space="preserve"> voln</w:t>
      </w:r>
      <w:r w:rsidR="00A7397D" w:rsidRPr="00094EDA">
        <w:rPr>
          <w:rFonts w:ascii="DINPro-Light" w:hAnsi="DINPro-Light"/>
          <w:lang w:val="cs-CZ"/>
        </w:rPr>
        <w:t>ého</w:t>
      </w:r>
      <w:r w:rsidRPr="00094EDA">
        <w:rPr>
          <w:rFonts w:ascii="DINPro-Light" w:hAnsi="DINPro-Light"/>
          <w:lang w:val="cs-CZ"/>
        </w:rPr>
        <w:t xml:space="preserve"> prostranství </w:t>
      </w:r>
      <w:r w:rsidR="00A7397D" w:rsidRPr="00094EDA">
        <w:rPr>
          <w:rFonts w:ascii="DINPro-Light" w:hAnsi="DINPro-Light"/>
          <w:lang w:val="cs-CZ"/>
        </w:rPr>
        <w:t xml:space="preserve">a </w:t>
      </w:r>
      <w:r w:rsidRPr="00094EDA">
        <w:rPr>
          <w:rFonts w:ascii="DINPro-Light" w:hAnsi="DINPro-Light"/>
          <w:lang w:val="cs-CZ"/>
        </w:rPr>
        <w:t>vysoký</w:t>
      </w:r>
      <w:r w:rsidR="00A7397D" w:rsidRPr="00094EDA">
        <w:rPr>
          <w:rFonts w:ascii="DINPro-Light" w:hAnsi="DINPro-Light"/>
          <w:lang w:val="cs-CZ"/>
        </w:rPr>
        <w:t>ch</w:t>
      </w:r>
      <w:r w:rsidRPr="00094EDA">
        <w:rPr>
          <w:rFonts w:ascii="DINPro-Light" w:hAnsi="DINPro-Light"/>
          <w:lang w:val="cs-CZ"/>
        </w:rPr>
        <w:t xml:space="preserve"> panelák</w:t>
      </w:r>
      <w:r w:rsidR="00A7397D" w:rsidRPr="00094EDA">
        <w:rPr>
          <w:rFonts w:ascii="DINPro-Light" w:hAnsi="DINPro-Light"/>
          <w:lang w:val="cs-CZ"/>
        </w:rPr>
        <w:t>ů</w:t>
      </w:r>
      <w:r w:rsidRPr="00094EDA">
        <w:rPr>
          <w:rFonts w:ascii="DINPro-Light" w:hAnsi="DINPro-Light"/>
          <w:lang w:val="cs-CZ"/>
        </w:rPr>
        <w:t xml:space="preserve">, </w:t>
      </w:r>
      <w:r w:rsidR="00A7397D" w:rsidRPr="00094EDA">
        <w:rPr>
          <w:rFonts w:ascii="DINPro-Light" w:hAnsi="DINPro-Light"/>
          <w:lang w:val="cs-CZ"/>
        </w:rPr>
        <w:t>které</w:t>
      </w:r>
      <w:r w:rsidR="009F6B23" w:rsidRPr="00094EDA">
        <w:rPr>
          <w:rFonts w:ascii="DINPro-Light" w:hAnsi="DINPro-Light"/>
          <w:lang w:val="cs-CZ"/>
        </w:rPr>
        <w:t>mu</w:t>
      </w:r>
      <w:r w:rsidR="00A7397D" w:rsidRPr="00094EDA">
        <w:rPr>
          <w:rFonts w:ascii="DINPro-Light" w:hAnsi="DINPro-Light"/>
          <w:lang w:val="cs-CZ"/>
        </w:rPr>
        <w:t xml:space="preserve"> tak schází</w:t>
      </w:r>
      <w:r w:rsidRPr="00094EDA">
        <w:rPr>
          <w:rFonts w:ascii="DINPro-Light" w:hAnsi="DINPro-Light"/>
          <w:lang w:val="cs-CZ"/>
        </w:rPr>
        <w:t xml:space="preserve"> lidské měřítko.</w:t>
      </w:r>
    </w:p>
    <w:p w:rsidR="00A7397D" w:rsidRPr="00094EDA" w:rsidRDefault="00A7397D">
      <w:pPr>
        <w:rPr>
          <w:rFonts w:ascii="DINPro-Light" w:hAnsi="DINPro-Light"/>
          <w:lang w:val="cs-CZ"/>
        </w:rPr>
      </w:pPr>
      <w:r w:rsidRPr="00094EDA">
        <w:rPr>
          <w:rFonts w:ascii="DINPro-Light" w:hAnsi="DINPro-Light"/>
          <w:lang w:val="cs-CZ"/>
        </w:rPr>
        <w:t xml:space="preserve">Na druhou stranu má vnitroblok velký potenciál. </w:t>
      </w:r>
      <w:r w:rsidRPr="009468D0">
        <w:rPr>
          <w:rFonts w:ascii="DINPro-Light" w:hAnsi="DINPro-Light"/>
          <w:b/>
          <w:lang w:val="cs-CZ"/>
        </w:rPr>
        <w:t>Velkorysost nezastavěné</w:t>
      </w:r>
      <w:r w:rsidRPr="00094EDA">
        <w:rPr>
          <w:rFonts w:ascii="DINPro-Light" w:hAnsi="DINPro-Light"/>
          <w:lang w:val="cs-CZ"/>
        </w:rPr>
        <w:t xml:space="preserve"> plochy, </w:t>
      </w:r>
      <w:r w:rsidR="001D2BF4" w:rsidRPr="00094EDA">
        <w:rPr>
          <w:rFonts w:ascii="DINPro-Light" w:hAnsi="DINPro-Light"/>
          <w:lang w:val="cs-CZ"/>
        </w:rPr>
        <w:t xml:space="preserve">dobrý </w:t>
      </w:r>
      <w:r w:rsidR="001D2BF4" w:rsidRPr="009468D0">
        <w:rPr>
          <w:rFonts w:ascii="DINPro-Light" w:hAnsi="DINPro-Light"/>
          <w:b/>
          <w:lang w:val="cs-CZ"/>
        </w:rPr>
        <w:t>výhled na město</w:t>
      </w:r>
      <w:r w:rsidR="001D2BF4" w:rsidRPr="00094EDA">
        <w:rPr>
          <w:rFonts w:ascii="DINPro-Light" w:hAnsi="DINPro-Light"/>
          <w:lang w:val="cs-CZ"/>
        </w:rPr>
        <w:t xml:space="preserve">, možnost plynulého navázání na </w:t>
      </w:r>
      <w:r w:rsidR="001D2BF4" w:rsidRPr="009468D0">
        <w:rPr>
          <w:rFonts w:ascii="DINPro-Light" w:hAnsi="DINPro-Light"/>
          <w:b/>
          <w:lang w:val="cs-CZ"/>
        </w:rPr>
        <w:t>blízké rekreační oblasti</w:t>
      </w:r>
      <w:r w:rsidR="001D2BF4" w:rsidRPr="00094EDA">
        <w:rPr>
          <w:rFonts w:ascii="DINPro-Light" w:hAnsi="DINPro-Light"/>
          <w:lang w:val="cs-CZ"/>
        </w:rPr>
        <w:t xml:space="preserve"> a především </w:t>
      </w:r>
      <w:r w:rsidRPr="00094EDA">
        <w:rPr>
          <w:rFonts w:ascii="DINPro-Light" w:hAnsi="DINPro-Light"/>
          <w:lang w:val="cs-CZ"/>
        </w:rPr>
        <w:t xml:space="preserve">množství místních obyvatel, kteří mají o lepší využití </w:t>
      </w:r>
      <w:r w:rsidRPr="009468D0">
        <w:rPr>
          <w:rFonts w:ascii="DINPro-Light" w:hAnsi="DINPro-Light"/>
          <w:b/>
          <w:lang w:val="cs-CZ"/>
        </w:rPr>
        <w:t>aktivní zájem</w:t>
      </w:r>
      <w:r w:rsidRPr="00094EDA">
        <w:rPr>
          <w:rFonts w:ascii="DINPro-Light" w:hAnsi="DINPro-Light"/>
          <w:lang w:val="cs-CZ"/>
        </w:rPr>
        <w:t xml:space="preserve">, dává naději, že </w:t>
      </w:r>
      <w:r w:rsidR="001D2BF4" w:rsidRPr="00094EDA">
        <w:rPr>
          <w:rFonts w:ascii="DINPro-Light" w:hAnsi="DINPro-Light"/>
          <w:lang w:val="cs-CZ"/>
        </w:rPr>
        <w:t xml:space="preserve">nově proměněný prostor přinese </w:t>
      </w:r>
      <w:r w:rsidR="00815FD7" w:rsidRPr="00094EDA">
        <w:rPr>
          <w:rFonts w:ascii="DINPro-Light" w:hAnsi="DINPro-Light"/>
          <w:lang w:val="cs-CZ"/>
        </w:rPr>
        <w:t xml:space="preserve">zkvalitnění životního prostředí </w:t>
      </w:r>
      <w:r w:rsidR="001D2BF4" w:rsidRPr="00094EDA">
        <w:rPr>
          <w:rFonts w:ascii="DINPro-Light" w:hAnsi="DINPro-Light"/>
          <w:lang w:val="cs-CZ"/>
        </w:rPr>
        <w:t>současným i budoucím generacím.</w:t>
      </w:r>
    </w:p>
    <w:p w:rsidR="000519AB" w:rsidRPr="00094EDA" w:rsidRDefault="000519AB">
      <w:pPr>
        <w:rPr>
          <w:rFonts w:ascii="DINPro-Bold" w:hAnsi="DINPro-Bold"/>
          <w:sz w:val="32"/>
          <w:lang w:val="cs-CZ"/>
        </w:rPr>
      </w:pPr>
      <w:r w:rsidRPr="00094EDA">
        <w:rPr>
          <w:rFonts w:ascii="DINPro-Bold" w:hAnsi="DINPro-Bold"/>
          <w:sz w:val="32"/>
          <w:lang w:val="cs-CZ"/>
        </w:rPr>
        <w:t>C_Vysvětlení základních principů návrhu</w:t>
      </w:r>
    </w:p>
    <w:p w:rsidR="00241F95" w:rsidRPr="009468D0" w:rsidRDefault="00241F95" w:rsidP="00241F95">
      <w:pPr>
        <w:rPr>
          <w:rFonts w:ascii="DINPro-Bold" w:hAnsi="DINPro-Bold"/>
          <w:lang w:val="cs-CZ"/>
        </w:rPr>
      </w:pPr>
      <w:proofErr w:type="gramStart"/>
      <w:r w:rsidRPr="009468D0">
        <w:rPr>
          <w:rFonts w:ascii="DINPro-Bold" w:hAnsi="DINPro-Bold"/>
          <w:lang w:val="cs-CZ"/>
        </w:rPr>
        <w:t>c.1) vysvětlení</w:t>
      </w:r>
      <w:proofErr w:type="gramEnd"/>
      <w:r w:rsidRPr="009468D0">
        <w:rPr>
          <w:rFonts w:ascii="DINPro-Bold" w:hAnsi="DINPro-Bold"/>
          <w:lang w:val="cs-CZ"/>
        </w:rPr>
        <w:t xml:space="preserve"> výtvarného, funkčního a prostorového řešení</w:t>
      </w:r>
    </w:p>
    <w:p w:rsidR="00720B67" w:rsidRDefault="00815FD7">
      <w:pPr>
        <w:rPr>
          <w:rFonts w:ascii="DINPro-Light" w:hAnsi="DINPro-Light"/>
          <w:lang w:val="cs-CZ"/>
        </w:rPr>
      </w:pPr>
      <w:r w:rsidRPr="00094EDA">
        <w:rPr>
          <w:rFonts w:ascii="DINPro-Light" w:hAnsi="DINPro-Light"/>
          <w:lang w:val="cs-CZ"/>
        </w:rPr>
        <w:t>Návrh vychází</w:t>
      </w:r>
      <w:r w:rsidR="00241F95" w:rsidRPr="00094EDA">
        <w:rPr>
          <w:rFonts w:ascii="DINPro-Light" w:hAnsi="DINPro-Light"/>
          <w:lang w:val="cs-CZ"/>
        </w:rPr>
        <w:t xml:space="preserve"> ze stávajících </w:t>
      </w:r>
      <w:r w:rsidR="008501CA" w:rsidRPr="00094EDA">
        <w:rPr>
          <w:rFonts w:ascii="DINPro-Light" w:hAnsi="DINPro-Light"/>
          <w:lang w:val="cs-CZ"/>
        </w:rPr>
        <w:t xml:space="preserve">zpevněných chodníků okolo louky, které </w:t>
      </w:r>
      <w:r w:rsidRPr="00094EDA">
        <w:rPr>
          <w:rFonts w:ascii="DINPro-Light" w:hAnsi="DINPro-Light"/>
          <w:lang w:val="cs-CZ"/>
        </w:rPr>
        <w:t xml:space="preserve">se </w:t>
      </w:r>
      <w:r w:rsidR="008501CA" w:rsidRPr="00094EDA">
        <w:rPr>
          <w:rFonts w:ascii="DINPro-Light" w:hAnsi="DINPro-Light"/>
          <w:lang w:val="cs-CZ"/>
        </w:rPr>
        <w:t xml:space="preserve">lehkými úpravami sjednotí do velkého základního </w:t>
      </w:r>
      <w:r w:rsidR="008501CA" w:rsidRPr="009468D0">
        <w:rPr>
          <w:rFonts w:ascii="DINPro-Light" w:hAnsi="DINPro-Light"/>
          <w:i/>
          <w:lang w:val="cs-CZ"/>
        </w:rPr>
        <w:t>čtverce</w:t>
      </w:r>
      <w:r w:rsidR="008501CA" w:rsidRPr="00094EDA">
        <w:rPr>
          <w:rFonts w:ascii="DINPro-Light" w:hAnsi="DINPro-Light"/>
          <w:lang w:val="cs-CZ"/>
        </w:rPr>
        <w:t xml:space="preserve">. </w:t>
      </w:r>
      <w:r w:rsidRPr="00094EDA">
        <w:rPr>
          <w:rFonts w:ascii="DINPro-Light" w:hAnsi="DINPro-Light"/>
          <w:lang w:val="cs-CZ"/>
        </w:rPr>
        <w:t>Aby se</w:t>
      </w:r>
      <w:r w:rsidR="008501CA" w:rsidRPr="00094EDA">
        <w:rPr>
          <w:rFonts w:ascii="DINPro-Light" w:hAnsi="DINPro-Light"/>
          <w:lang w:val="cs-CZ"/>
        </w:rPr>
        <w:t xml:space="preserve"> význam ústředního zeleného prostoru ještě více podpořil, navrhujeme vnitřní</w:t>
      </w:r>
      <w:r w:rsidR="008501CA" w:rsidRPr="009468D0">
        <w:rPr>
          <w:rFonts w:ascii="DINPro-Light" w:hAnsi="DINPro-Light"/>
          <w:i/>
          <w:lang w:val="cs-CZ"/>
        </w:rPr>
        <w:t xml:space="preserve"> kruh</w:t>
      </w:r>
      <w:r w:rsidR="00F87993" w:rsidRPr="00094EDA">
        <w:rPr>
          <w:rFonts w:ascii="DINPro-Light" w:hAnsi="DINPro-Light"/>
          <w:lang w:val="cs-CZ"/>
        </w:rPr>
        <w:t xml:space="preserve">, který má na všechny strany stejnou „tvář“ a neuspořádaný prostor okolí tím sjednotí do silného </w:t>
      </w:r>
      <w:r w:rsidR="0049501C">
        <w:rPr>
          <w:rFonts w:ascii="DINPro-Light" w:hAnsi="DINPro-Light"/>
          <w:lang w:val="cs-CZ"/>
        </w:rPr>
        <w:t xml:space="preserve">prostorného a </w:t>
      </w:r>
      <w:r w:rsidR="00F87993" w:rsidRPr="00094EDA">
        <w:rPr>
          <w:rFonts w:ascii="DINPro-Light" w:hAnsi="DINPro-Light"/>
          <w:lang w:val="cs-CZ"/>
        </w:rPr>
        <w:t>výtvarného prvku</w:t>
      </w:r>
      <w:r w:rsidR="008501CA" w:rsidRPr="00094EDA">
        <w:rPr>
          <w:rFonts w:ascii="DINPro-Light" w:hAnsi="DINPro-Light"/>
          <w:lang w:val="cs-CZ"/>
        </w:rPr>
        <w:t xml:space="preserve">. </w:t>
      </w:r>
    </w:p>
    <w:p w:rsidR="00241F95" w:rsidRPr="00094EDA" w:rsidRDefault="008501CA">
      <w:pPr>
        <w:rPr>
          <w:rFonts w:ascii="DINPro-Light" w:hAnsi="DINPro-Light"/>
          <w:lang w:val="cs-CZ"/>
        </w:rPr>
      </w:pPr>
      <w:r w:rsidRPr="00094EDA">
        <w:rPr>
          <w:rFonts w:ascii="DINPro-Light" w:hAnsi="DINPro-Light"/>
          <w:lang w:val="cs-CZ"/>
        </w:rPr>
        <w:t>V</w:t>
      </w:r>
      <w:r w:rsidR="00F87993" w:rsidRPr="00094EDA">
        <w:rPr>
          <w:rFonts w:ascii="DINPro-Light" w:hAnsi="DINPro-Light"/>
          <w:lang w:val="cs-CZ"/>
        </w:rPr>
        <w:t> </w:t>
      </w:r>
      <w:r w:rsidRPr="00094EDA">
        <w:rPr>
          <w:rFonts w:ascii="DINPro-Light" w:hAnsi="DINPro-Light"/>
          <w:lang w:val="cs-CZ"/>
        </w:rPr>
        <w:t xml:space="preserve">ploše mezi </w:t>
      </w:r>
      <w:r w:rsidR="009468D0">
        <w:rPr>
          <w:rFonts w:ascii="DINPro-Light" w:hAnsi="DINPro-Light"/>
          <w:i/>
          <w:lang w:val="cs-CZ"/>
        </w:rPr>
        <w:t>č</w:t>
      </w:r>
      <w:r w:rsidRPr="009468D0">
        <w:rPr>
          <w:rFonts w:ascii="DINPro-Light" w:hAnsi="DINPro-Light"/>
          <w:i/>
          <w:lang w:val="cs-CZ"/>
        </w:rPr>
        <w:t>tvercem</w:t>
      </w:r>
      <w:r w:rsidRPr="00094EDA">
        <w:rPr>
          <w:rFonts w:ascii="DINPro-Light" w:hAnsi="DINPro-Light"/>
          <w:lang w:val="cs-CZ"/>
        </w:rPr>
        <w:t xml:space="preserve"> a </w:t>
      </w:r>
      <w:r w:rsidR="009468D0">
        <w:rPr>
          <w:rFonts w:ascii="DINPro-Light" w:hAnsi="DINPro-Light"/>
          <w:i/>
          <w:lang w:val="cs-CZ"/>
        </w:rPr>
        <w:t>k</w:t>
      </w:r>
      <w:r w:rsidRPr="009468D0">
        <w:rPr>
          <w:rFonts w:ascii="DINPro-Light" w:hAnsi="DINPro-Light"/>
          <w:i/>
          <w:lang w:val="cs-CZ"/>
        </w:rPr>
        <w:t>ruhem</w:t>
      </w:r>
      <w:r w:rsidRPr="00094EDA">
        <w:rPr>
          <w:rFonts w:ascii="DINPro-Light" w:hAnsi="DINPro-Light"/>
          <w:lang w:val="cs-CZ"/>
        </w:rPr>
        <w:t xml:space="preserve"> tak vzniká hlavní zpevněná plocha, která poskytuje potřebný podklad pro funkční vybavení a zároveň vytváří jakési hlediště dějům odehrávajícím se na </w:t>
      </w:r>
      <w:r w:rsidR="001D4E7C" w:rsidRPr="00094EDA">
        <w:rPr>
          <w:rFonts w:ascii="DINPro-Light" w:hAnsi="DINPro-Light"/>
          <w:lang w:val="cs-CZ"/>
        </w:rPr>
        <w:t xml:space="preserve">volné </w:t>
      </w:r>
      <w:r w:rsidRPr="00094EDA">
        <w:rPr>
          <w:rFonts w:ascii="DINPro-Light" w:hAnsi="DINPro-Light"/>
          <w:lang w:val="cs-CZ"/>
        </w:rPr>
        <w:t xml:space="preserve">centrální louce. </w:t>
      </w:r>
      <w:r w:rsidR="001D4E7C" w:rsidRPr="00094EDA">
        <w:rPr>
          <w:rFonts w:ascii="DINPro-Light" w:hAnsi="DINPro-Light"/>
          <w:lang w:val="cs-CZ"/>
        </w:rPr>
        <w:t xml:space="preserve">Rozšířením </w:t>
      </w:r>
      <w:r w:rsidR="00815FD7" w:rsidRPr="00094EDA">
        <w:rPr>
          <w:rFonts w:ascii="DINPro-Light" w:hAnsi="DINPro-Light"/>
          <w:lang w:val="cs-CZ"/>
        </w:rPr>
        <w:t>pochozích</w:t>
      </w:r>
      <w:r w:rsidR="001D4E7C" w:rsidRPr="00094EDA">
        <w:rPr>
          <w:rFonts w:ascii="DINPro-Light" w:hAnsi="DINPro-Light"/>
          <w:lang w:val="cs-CZ"/>
        </w:rPr>
        <w:t xml:space="preserve"> ploch v rozích </w:t>
      </w:r>
      <w:r w:rsidR="009468D0">
        <w:rPr>
          <w:rFonts w:ascii="DINPro-Light" w:hAnsi="DINPro-Light"/>
          <w:lang w:val="cs-CZ"/>
        </w:rPr>
        <w:t xml:space="preserve">se </w:t>
      </w:r>
      <w:r w:rsidR="001D4E7C" w:rsidRPr="00094EDA">
        <w:rPr>
          <w:rFonts w:ascii="DINPro-Light" w:hAnsi="DINPro-Light"/>
          <w:lang w:val="cs-CZ"/>
        </w:rPr>
        <w:t>také zamezí</w:t>
      </w:r>
      <w:r w:rsidR="00720B67">
        <w:rPr>
          <w:rFonts w:ascii="DINPro-Light" w:hAnsi="DINPro-Light"/>
          <w:lang w:val="cs-CZ"/>
        </w:rPr>
        <w:t xml:space="preserve"> nežádoucímu zkracovaní </w:t>
      </w:r>
      <w:r w:rsidR="001D4E7C" w:rsidRPr="00094EDA">
        <w:rPr>
          <w:rFonts w:ascii="DINPro-Light" w:hAnsi="DINPro-Light"/>
          <w:lang w:val="cs-CZ"/>
        </w:rPr>
        <w:t xml:space="preserve">cest „přes roh“, ke kterému by docházelo, pokud </w:t>
      </w:r>
      <w:r w:rsidR="00720B67">
        <w:rPr>
          <w:rFonts w:ascii="DINPro-Light" w:hAnsi="DINPro-Light"/>
          <w:lang w:val="cs-CZ"/>
        </w:rPr>
        <w:t>by zůstala zachována</w:t>
      </w:r>
      <w:r w:rsidR="001D4E7C" w:rsidRPr="00094EDA">
        <w:rPr>
          <w:rFonts w:ascii="DINPro-Light" w:hAnsi="DINPro-Light"/>
          <w:lang w:val="cs-CZ"/>
        </w:rPr>
        <w:t xml:space="preserve"> pouze </w:t>
      </w:r>
      <w:r w:rsidR="0049501C">
        <w:rPr>
          <w:rFonts w:ascii="DINPro-Light" w:hAnsi="DINPro-Light"/>
          <w:lang w:val="cs-CZ"/>
        </w:rPr>
        <w:t>pravoúhlá</w:t>
      </w:r>
      <w:r w:rsidR="001D4E7C" w:rsidRPr="00094EDA">
        <w:rPr>
          <w:rFonts w:ascii="DINPro-Light" w:hAnsi="DINPro-Light"/>
          <w:lang w:val="cs-CZ"/>
        </w:rPr>
        <w:t xml:space="preserve"> síť peších cest.</w:t>
      </w:r>
    </w:p>
    <w:p w:rsidR="001D4E7C" w:rsidRPr="00094EDA" w:rsidRDefault="00720B67">
      <w:pPr>
        <w:rPr>
          <w:rFonts w:ascii="DINPro-Light" w:hAnsi="DINPro-Light"/>
          <w:lang w:val="cs-CZ"/>
        </w:rPr>
      </w:pPr>
      <w:r>
        <w:rPr>
          <w:rFonts w:ascii="DINPro-Light" w:hAnsi="DINPro-Light"/>
          <w:lang w:val="cs-CZ"/>
        </w:rPr>
        <w:t>Pro zachování</w:t>
      </w:r>
      <w:r w:rsidR="00F87993" w:rsidRPr="00094EDA">
        <w:rPr>
          <w:rFonts w:ascii="DINPro-Light" w:hAnsi="DINPro-Light"/>
          <w:lang w:val="cs-CZ"/>
        </w:rPr>
        <w:t xml:space="preserve"> průchodnost</w:t>
      </w:r>
      <w:r>
        <w:rPr>
          <w:rFonts w:ascii="DINPro-Light" w:hAnsi="DINPro-Light"/>
          <w:lang w:val="cs-CZ"/>
        </w:rPr>
        <w:t xml:space="preserve">i kruhové louky jsou navrženy </w:t>
      </w:r>
      <w:r w:rsidR="00F87993" w:rsidRPr="00094EDA">
        <w:rPr>
          <w:rFonts w:ascii="DINPro-Light" w:hAnsi="DINPro-Light"/>
          <w:lang w:val="cs-CZ"/>
        </w:rPr>
        <w:t>zpevněné stezky, a to víceméně ve stopě stávajících výšlapů.</w:t>
      </w:r>
      <w:r w:rsidR="0049501C">
        <w:rPr>
          <w:rFonts w:ascii="DINPro-Light" w:hAnsi="DINPro-Light"/>
          <w:lang w:val="cs-CZ"/>
        </w:rPr>
        <w:t xml:space="preserve"> </w:t>
      </w:r>
    </w:p>
    <w:p w:rsidR="00F87993" w:rsidRPr="00094EDA" w:rsidRDefault="00720B67">
      <w:pPr>
        <w:rPr>
          <w:rFonts w:ascii="DINPro-Light" w:hAnsi="DINPro-Light"/>
          <w:lang w:val="cs-CZ"/>
        </w:rPr>
      </w:pPr>
      <w:r>
        <w:rPr>
          <w:rFonts w:ascii="DINPro-Light" w:hAnsi="DINPro-Light"/>
          <w:lang w:val="cs-CZ"/>
        </w:rPr>
        <w:t xml:space="preserve">Pro návrh klíčový prvek – </w:t>
      </w:r>
      <w:r w:rsidRPr="00720B67">
        <w:rPr>
          <w:rFonts w:ascii="DINPro-Light" w:hAnsi="DINPro-Light"/>
          <w:b/>
          <w:i/>
          <w:lang w:val="cs-CZ"/>
        </w:rPr>
        <w:t>k</w:t>
      </w:r>
      <w:r w:rsidR="00965CF5" w:rsidRPr="00720B67">
        <w:rPr>
          <w:rFonts w:ascii="DINPro-Light" w:hAnsi="DINPro-Light"/>
          <w:b/>
          <w:i/>
          <w:lang w:val="cs-CZ"/>
        </w:rPr>
        <w:t>ruh</w:t>
      </w:r>
      <w:r w:rsidR="00965CF5" w:rsidRPr="00094EDA">
        <w:rPr>
          <w:rFonts w:ascii="DINPro-Light" w:hAnsi="DINPro-Light"/>
          <w:lang w:val="cs-CZ"/>
        </w:rPr>
        <w:t xml:space="preserve"> – </w:t>
      </w:r>
      <w:r>
        <w:rPr>
          <w:rFonts w:ascii="DINPro-Light" w:hAnsi="DINPro-Light"/>
          <w:lang w:val="cs-CZ"/>
        </w:rPr>
        <w:t>je zdůrazněn</w:t>
      </w:r>
      <w:r w:rsidR="00965CF5" w:rsidRPr="00094EDA">
        <w:rPr>
          <w:rFonts w:ascii="DINPro-Light" w:hAnsi="DINPro-Light"/>
          <w:lang w:val="cs-CZ"/>
        </w:rPr>
        <w:t xml:space="preserve"> i prostorově, a to sloupořadím, které tak dodá místu rytmus a </w:t>
      </w:r>
      <w:r>
        <w:rPr>
          <w:rFonts w:ascii="DINPro-Light" w:hAnsi="DINPro-Light"/>
          <w:lang w:val="cs-CZ"/>
        </w:rPr>
        <w:t>především</w:t>
      </w:r>
      <w:r w:rsidR="0049501C">
        <w:rPr>
          <w:rFonts w:ascii="DINPro-Light" w:hAnsi="DINPro-Light"/>
          <w:lang w:val="cs-CZ"/>
        </w:rPr>
        <w:t xml:space="preserve"> potřebné lidské měřítko. Konstrukce s</w:t>
      </w:r>
      <w:r w:rsidR="00965CF5" w:rsidRPr="00094EDA">
        <w:rPr>
          <w:rFonts w:ascii="DINPro-Light" w:hAnsi="DINPro-Light"/>
          <w:lang w:val="cs-CZ"/>
        </w:rPr>
        <w:t xml:space="preserve">loupořadí je </w:t>
      </w:r>
      <w:r w:rsidR="0049501C">
        <w:rPr>
          <w:rFonts w:ascii="DINPro-Light" w:hAnsi="DINPro-Light"/>
          <w:lang w:val="cs-CZ"/>
        </w:rPr>
        <w:t>využita</w:t>
      </w:r>
      <w:r w:rsidR="00965CF5" w:rsidRPr="00094EDA">
        <w:rPr>
          <w:rFonts w:ascii="DINPro-Light" w:hAnsi="DINPro-Light"/>
          <w:lang w:val="cs-CZ"/>
        </w:rPr>
        <w:t xml:space="preserve"> pro </w:t>
      </w:r>
      <w:r w:rsidR="00965CF5" w:rsidRPr="00094EDA">
        <w:rPr>
          <w:rFonts w:ascii="DINPro-Light" w:hAnsi="DINPro-Light"/>
          <w:lang w:val="cs-CZ"/>
        </w:rPr>
        <w:lastRenderedPageBreak/>
        <w:t xml:space="preserve">rozmístění veřejného osvětlení, nicméně </w:t>
      </w:r>
      <w:r w:rsidR="0081590A" w:rsidRPr="00094EDA">
        <w:rPr>
          <w:rFonts w:ascii="DINPro-Light" w:hAnsi="DINPro-Light"/>
          <w:lang w:val="cs-CZ"/>
        </w:rPr>
        <w:t xml:space="preserve">je zamýšleno jako univerzálnější prvek a </w:t>
      </w:r>
      <w:r w:rsidR="00965CF5" w:rsidRPr="00094EDA">
        <w:rPr>
          <w:rFonts w:ascii="DINPro-Light" w:hAnsi="DINPro-Light"/>
          <w:lang w:val="cs-CZ"/>
        </w:rPr>
        <w:t xml:space="preserve">může sloužit </w:t>
      </w:r>
      <w:r w:rsidR="0081590A" w:rsidRPr="00094EDA">
        <w:rPr>
          <w:rFonts w:ascii="DINPro-Light" w:hAnsi="DINPro-Light"/>
          <w:lang w:val="cs-CZ"/>
        </w:rPr>
        <w:t>například</w:t>
      </w:r>
      <w:r w:rsidR="00965CF5" w:rsidRPr="00094EDA">
        <w:rPr>
          <w:rFonts w:ascii="DINPro-Light" w:hAnsi="DINPro-Light"/>
          <w:lang w:val="cs-CZ"/>
        </w:rPr>
        <w:t xml:space="preserve"> pro zavěšení panelů </w:t>
      </w:r>
      <w:r>
        <w:rPr>
          <w:rFonts w:ascii="DINPro-Light" w:hAnsi="DINPro-Light"/>
          <w:lang w:val="cs-CZ"/>
        </w:rPr>
        <w:t xml:space="preserve">dočasné výstavy, </w:t>
      </w:r>
      <w:r w:rsidR="00965CF5" w:rsidRPr="00094EDA">
        <w:rPr>
          <w:rFonts w:ascii="DINPro-Light" w:hAnsi="DINPro-Light"/>
          <w:lang w:val="cs-CZ"/>
        </w:rPr>
        <w:t>pro</w:t>
      </w:r>
      <w:r w:rsidR="0081590A" w:rsidRPr="00094EDA">
        <w:rPr>
          <w:rFonts w:ascii="DINPro-Light" w:hAnsi="DINPro-Light"/>
          <w:lang w:val="cs-CZ"/>
        </w:rPr>
        <w:t xml:space="preserve"> </w:t>
      </w:r>
      <w:r w:rsidR="00965CF5" w:rsidRPr="00094EDA">
        <w:rPr>
          <w:rFonts w:ascii="DINPro-Light" w:hAnsi="DINPro-Light"/>
          <w:lang w:val="cs-CZ"/>
        </w:rPr>
        <w:t>uzamčení kola</w:t>
      </w:r>
      <w:r>
        <w:rPr>
          <w:rFonts w:ascii="DINPro-Light" w:hAnsi="DINPro-Light"/>
          <w:lang w:val="cs-CZ"/>
        </w:rPr>
        <w:t xml:space="preserve">, či </w:t>
      </w:r>
      <w:r w:rsidR="0049501C">
        <w:rPr>
          <w:rFonts w:ascii="DINPro-Light" w:hAnsi="DINPro-Light"/>
          <w:lang w:val="cs-CZ"/>
        </w:rPr>
        <w:t xml:space="preserve">jako konstrukce </w:t>
      </w:r>
      <w:r>
        <w:rPr>
          <w:rFonts w:ascii="DINPro-Light" w:hAnsi="DINPro-Light"/>
          <w:lang w:val="cs-CZ"/>
        </w:rPr>
        <w:t>pro popínavé rostliny</w:t>
      </w:r>
      <w:r w:rsidR="00965CF5" w:rsidRPr="00094EDA">
        <w:rPr>
          <w:rFonts w:ascii="DINPro-Light" w:hAnsi="DINPro-Light"/>
          <w:lang w:val="cs-CZ"/>
        </w:rPr>
        <w:t>.</w:t>
      </w:r>
    </w:p>
    <w:p w:rsidR="00F87993" w:rsidRPr="00094EDA" w:rsidRDefault="00482F3D">
      <w:pPr>
        <w:rPr>
          <w:rFonts w:ascii="DINPro-Light" w:hAnsi="DINPro-Light"/>
          <w:lang w:val="cs-CZ"/>
        </w:rPr>
      </w:pPr>
      <w:r w:rsidRPr="00094EDA">
        <w:rPr>
          <w:rFonts w:ascii="DINPro-Light" w:hAnsi="DINPro-Light"/>
          <w:lang w:val="cs-CZ"/>
        </w:rPr>
        <w:t xml:space="preserve">Na sloupořadí plynule navazuje </w:t>
      </w:r>
      <w:r w:rsidRPr="00522264">
        <w:rPr>
          <w:rFonts w:ascii="DINPro-Light" w:hAnsi="DINPro-Light"/>
          <w:b/>
          <w:lang w:val="cs-CZ"/>
        </w:rPr>
        <w:t>kavárna</w:t>
      </w:r>
      <w:r w:rsidRPr="00094EDA">
        <w:rPr>
          <w:rFonts w:ascii="DINPro-Light" w:hAnsi="DINPro-Light"/>
          <w:lang w:val="cs-CZ"/>
        </w:rPr>
        <w:t xml:space="preserve">, </w:t>
      </w:r>
      <w:r w:rsidR="00720B67">
        <w:rPr>
          <w:rFonts w:ascii="DINPro-Light" w:hAnsi="DINPro-Light"/>
          <w:lang w:val="cs-CZ"/>
        </w:rPr>
        <w:t xml:space="preserve">která je umístěna </w:t>
      </w:r>
      <w:r w:rsidRPr="00094EDA">
        <w:rPr>
          <w:rFonts w:ascii="DINPro-Light" w:hAnsi="DINPro-Light"/>
          <w:lang w:val="cs-CZ"/>
        </w:rPr>
        <w:t>v severozápadním „rohu“. Tato poloha je zvolena kvůli blízkosti inženýrských sítí</w:t>
      </w:r>
      <w:r w:rsidR="0066195B" w:rsidRPr="00094EDA">
        <w:rPr>
          <w:rFonts w:ascii="DINPro-Light" w:hAnsi="DINPro-Light"/>
          <w:lang w:val="cs-CZ"/>
        </w:rPr>
        <w:t>, nejlepší dopravní dostupnosti</w:t>
      </w:r>
      <w:r w:rsidRPr="00094EDA">
        <w:rPr>
          <w:rFonts w:ascii="DINPro-Light" w:hAnsi="DINPro-Light"/>
          <w:lang w:val="cs-CZ"/>
        </w:rPr>
        <w:t xml:space="preserve"> a vhodné poloze na nejvyšším místě vnitrobloku, které posky</w:t>
      </w:r>
      <w:r w:rsidR="00720B67">
        <w:rPr>
          <w:rFonts w:ascii="DINPro-Light" w:hAnsi="DINPro-Light"/>
          <w:lang w:val="cs-CZ"/>
        </w:rPr>
        <w:t>tuje</w:t>
      </w:r>
      <w:r w:rsidRPr="00094EDA">
        <w:rPr>
          <w:rFonts w:ascii="DINPro-Light" w:hAnsi="DINPro-Light"/>
          <w:lang w:val="cs-CZ"/>
        </w:rPr>
        <w:t xml:space="preserve"> </w:t>
      </w:r>
      <w:r w:rsidR="00720B67">
        <w:rPr>
          <w:rFonts w:ascii="DINPro-Light" w:hAnsi="DINPro-Light"/>
          <w:lang w:val="cs-CZ"/>
        </w:rPr>
        <w:t>nejlepší výhled na nově navrženou zeleň</w:t>
      </w:r>
      <w:r w:rsidRPr="00094EDA">
        <w:rPr>
          <w:rFonts w:ascii="DINPro-Light" w:hAnsi="DINPro-Light"/>
          <w:lang w:val="cs-CZ"/>
        </w:rPr>
        <w:t>. Pokud by se však na tomto místě měla realizovat druhá kruhová garáž, je možné kavárnu ve stejném půdoryse umístit do jihozápadního rohu.</w:t>
      </w:r>
    </w:p>
    <w:p w:rsidR="00C92DF7" w:rsidRPr="00094EDA" w:rsidRDefault="00C92DF7">
      <w:pPr>
        <w:rPr>
          <w:rFonts w:ascii="DINPro-Light" w:hAnsi="DINPro-Light"/>
          <w:lang w:val="cs-CZ"/>
        </w:rPr>
      </w:pPr>
      <w:r w:rsidRPr="00094EDA">
        <w:rPr>
          <w:rFonts w:ascii="DINPro-Light" w:hAnsi="DINPro-Light"/>
          <w:lang w:val="cs-CZ"/>
        </w:rPr>
        <w:t xml:space="preserve">Součástí kavárny je i </w:t>
      </w:r>
      <w:r w:rsidRPr="00522264">
        <w:rPr>
          <w:rFonts w:ascii="DINPro-Light" w:hAnsi="DINPro-Light"/>
          <w:b/>
          <w:lang w:val="cs-CZ"/>
        </w:rPr>
        <w:t>zahrádka</w:t>
      </w:r>
      <w:r w:rsidRPr="00094EDA">
        <w:rPr>
          <w:rFonts w:ascii="DINPro-Light" w:hAnsi="DINPro-Light"/>
          <w:lang w:val="cs-CZ"/>
        </w:rPr>
        <w:t xml:space="preserve">, která je částečně </w:t>
      </w:r>
      <w:r w:rsidRPr="00522264">
        <w:rPr>
          <w:rFonts w:ascii="DINPro-Light" w:hAnsi="DINPro-Light"/>
          <w:b/>
          <w:lang w:val="cs-CZ"/>
        </w:rPr>
        <w:t>krytá přístřešky</w:t>
      </w:r>
      <w:r w:rsidRPr="00094EDA">
        <w:rPr>
          <w:rFonts w:ascii="DINPro-Light" w:hAnsi="DINPro-Light"/>
          <w:lang w:val="cs-CZ"/>
        </w:rPr>
        <w:t xml:space="preserve"> s vypnutými ocelovými sítěmi pro popínavou zeleň. V prostoru zahrádky je i malé dětské hřiště pro nejmenší, které tak může být lehce </w:t>
      </w:r>
      <w:r w:rsidR="0066195B" w:rsidRPr="00094EDA">
        <w:rPr>
          <w:rFonts w:ascii="DINPro-Light" w:hAnsi="DINPro-Light"/>
          <w:lang w:val="cs-CZ"/>
        </w:rPr>
        <w:t>pod dohledem rodičů</w:t>
      </w:r>
      <w:r w:rsidRPr="00094EDA">
        <w:rPr>
          <w:rFonts w:ascii="DINPro-Light" w:hAnsi="DINPro-Light"/>
          <w:lang w:val="cs-CZ"/>
        </w:rPr>
        <w:t>, kteří</w:t>
      </w:r>
      <w:r w:rsidR="0066195B" w:rsidRPr="00094EDA">
        <w:rPr>
          <w:rFonts w:ascii="DINPro-Light" w:hAnsi="DINPro-Light"/>
          <w:lang w:val="cs-CZ"/>
        </w:rPr>
        <w:t xml:space="preserve"> se mezitím mohou občerstvit</w:t>
      </w:r>
      <w:r w:rsidRPr="00094EDA">
        <w:rPr>
          <w:rFonts w:ascii="DINPro-Light" w:hAnsi="DINPro-Light"/>
          <w:lang w:val="cs-CZ"/>
        </w:rPr>
        <w:t xml:space="preserve"> v kavárně.</w:t>
      </w:r>
      <w:r w:rsidR="0066195B" w:rsidRPr="00094EDA">
        <w:rPr>
          <w:rFonts w:ascii="DINPro-Light" w:hAnsi="DINPro-Light"/>
          <w:lang w:val="cs-CZ"/>
        </w:rPr>
        <w:t xml:space="preserve"> </w:t>
      </w:r>
    </w:p>
    <w:p w:rsidR="0066195B" w:rsidRPr="00094EDA" w:rsidRDefault="0066195B">
      <w:pPr>
        <w:rPr>
          <w:rFonts w:ascii="DINPro-Light" w:hAnsi="DINPro-Light"/>
          <w:lang w:val="cs-CZ"/>
        </w:rPr>
      </w:pPr>
      <w:r w:rsidRPr="00094EDA">
        <w:rPr>
          <w:rFonts w:ascii="DINPro-Light" w:hAnsi="DINPro-Light"/>
          <w:lang w:val="cs-CZ"/>
        </w:rPr>
        <w:t>Aby</w:t>
      </w:r>
      <w:r w:rsidR="00720B67">
        <w:rPr>
          <w:rFonts w:ascii="DINPro-Light" w:hAnsi="DINPro-Light"/>
          <w:lang w:val="cs-CZ"/>
        </w:rPr>
        <w:t xml:space="preserve"> bylo maximálně využito </w:t>
      </w:r>
      <w:r w:rsidR="0049501C">
        <w:rPr>
          <w:rFonts w:ascii="DINPro-Light" w:hAnsi="DINPro-Light"/>
          <w:lang w:val="cs-CZ"/>
        </w:rPr>
        <w:t xml:space="preserve">potenciálu </w:t>
      </w:r>
      <w:r w:rsidRPr="00094EDA">
        <w:rPr>
          <w:rFonts w:ascii="DINPro-Light" w:hAnsi="DINPro-Light"/>
          <w:lang w:val="cs-CZ"/>
        </w:rPr>
        <w:t xml:space="preserve">nejvyššího bodu okolí, </w:t>
      </w:r>
      <w:r w:rsidR="0049501C">
        <w:rPr>
          <w:rFonts w:ascii="DINPro-Light" w:hAnsi="DINPro-Light"/>
          <w:lang w:val="cs-CZ"/>
        </w:rPr>
        <w:t xml:space="preserve">je </w:t>
      </w:r>
      <w:r w:rsidRPr="00094EDA">
        <w:rPr>
          <w:rFonts w:ascii="DINPro-Light" w:hAnsi="DINPro-Light"/>
          <w:lang w:val="cs-CZ"/>
        </w:rPr>
        <w:t xml:space="preserve">část střechy kavárny </w:t>
      </w:r>
      <w:r w:rsidR="0049501C">
        <w:rPr>
          <w:rFonts w:ascii="DINPro-Light" w:hAnsi="DINPro-Light"/>
          <w:lang w:val="cs-CZ"/>
        </w:rPr>
        <w:t xml:space="preserve">pochozí a využita </w:t>
      </w:r>
      <w:r w:rsidRPr="00094EDA">
        <w:rPr>
          <w:rFonts w:ascii="DINPro-Light" w:hAnsi="DINPro-Light"/>
          <w:lang w:val="cs-CZ"/>
        </w:rPr>
        <w:t xml:space="preserve">jako </w:t>
      </w:r>
      <w:r w:rsidRPr="00522264">
        <w:rPr>
          <w:rFonts w:ascii="DINPro-Light" w:hAnsi="DINPro-Light"/>
          <w:b/>
          <w:lang w:val="cs-CZ"/>
        </w:rPr>
        <w:t>vyhlídk</w:t>
      </w:r>
      <w:r w:rsidR="0049501C">
        <w:rPr>
          <w:rFonts w:ascii="DINPro-Light" w:hAnsi="DINPro-Light"/>
          <w:b/>
          <w:lang w:val="cs-CZ"/>
        </w:rPr>
        <w:t>a</w:t>
      </w:r>
      <w:r w:rsidRPr="00094EDA">
        <w:rPr>
          <w:rFonts w:ascii="DINPro-Light" w:hAnsi="DINPro-Light"/>
          <w:lang w:val="cs-CZ"/>
        </w:rPr>
        <w:t xml:space="preserve"> přístupn</w:t>
      </w:r>
      <w:r w:rsidR="0049501C">
        <w:rPr>
          <w:rFonts w:ascii="DINPro-Light" w:hAnsi="DINPro-Light"/>
          <w:lang w:val="cs-CZ"/>
        </w:rPr>
        <w:t>á</w:t>
      </w:r>
      <w:r w:rsidRPr="00094EDA">
        <w:rPr>
          <w:rFonts w:ascii="DINPro-Light" w:hAnsi="DINPro-Light"/>
          <w:lang w:val="cs-CZ"/>
        </w:rPr>
        <w:t xml:space="preserve"> venkovním schodištěm.</w:t>
      </w:r>
    </w:p>
    <w:p w:rsidR="00522264" w:rsidRDefault="00720B67">
      <w:pPr>
        <w:rPr>
          <w:rFonts w:ascii="DINPro-Light" w:hAnsi="DINPro-Light"/>
          <w:lang w:val="cs-CZ"/>
        </w:rPr>
      </w:pPr>
      <w:r>
        <w:rPr>
          <w:rFonts w:ascii="DINPro-Light" w:hAnsi="DINPro-Light"/>
          <w:lang w:val="cs-CZ"/>
        </w:rPr>
        <w:t xml:space="preserve">S navrhovanou zelení je pracováno </w:t>
      </w:r>
      <w:r w:rsidR="00F7635C" w:rsidRPr="00522264">
        <w:rPr>
          <w:rFonts w:ascii="DINPro-Light" w:hAnsi="DINPro-Light"/>
          <w:b/>
          <w:lang w:val="cs-CZ"/>
        </w:rPr>
        <w:t>scénicky</w:t>
      </w:r>
      <w:r w:rsidR="00F7635C">
        <w:rPr>
          <w:rFonts w:ascii="DINPro-Light" w:hAnsi="DINPro-Light"/>
          <w:lang w:val="cs-CZ"/>
        </w:rPr>
        <w:t>, jako</w:t>
      </w:r>
      <w:r>
        <w:rPr>
          <w:rFonts w:ascii="DINPro-Light" w:hAnsi="DINPro-Light"/>
          <w:lang w:val="cs-CZ"/>
        </w:rPr>
        <w:t xml:space="preserve"> je tomu v </w:t>
      </w:r>
      <w:r w:rsidR="00522264">
        <w:rPr>
          <w:rFonts w:ascii="DINPro-Light" w:hAnsi="DINPro-Light"/>
          <w:lang w:val="cs-CZ"/>
        </w:rPr>
        <w:t xml:space="preserve">klasických </w:t>
      </w:r>
      <w:r>
        <w:rPr>
          <w:rFonts w:ascii="DINPro-Light" w:hAnsi="DINPro-Light"/>
          <w:lang w:val="cs-CZ"/>
        </w:rPr>
        <w:t xml:space="preserve">parcích, při průchodu a na hlavních osách tak vznikají </w:t>
      </w:r>
      <w:r w:rsidR="0049501C">
        <w:rPr>
          <w:rFonts w:ascii="DINPro-Light" w:hAnsi="DINPro-Light"/>
          <w:lang w:val="cs-CZ"/>
        </w:rPr>
        <w:t>harmonické</w:t>
      </w:r>
      <w:r>
        <w:rPr>
          <w:rFonts w:ascii="DINPro-Light" w:hAnsi="DINPro-Light"/>
          <w:lang w:val="cs-CZ"/>
        </w:rPr>
        <w:t xml:space="preserve"> kompozice. Člověk má tak pocit, že se ocitá v živém obraze, který je neustále proměnlivý dle ročních období. </w:t>
      </w:r>
      <w:r w:rsidR="0049501C">
        <w:rPr>
          <w:rFonts w:ascii="DINPro-Light" w:hAnsi="DINPro-Light"/>
          <w:lang w:val="cs-CZ"/>
        </w:rPr>
        <w:t>J</w:t>
      </w:r>
      <w:r w:rsidR="00D75108" w:rsidRPr="00094EDA">
        <w:rPr>
          <w:rFonts w:ascii="DINPro-Light" w:hAnsi="DINPro-Light"/>
          <w:lang w:val="cs-CZ"/>
        </w:rPr>
        <w:t>edna z významných scén se</w:t>
      </w:r>
      <w:r w:rsidR="0049501C">
        <w:rPr>
          <w:rFonts w:ascii="DINPro-Light" w:hAnsi="DINPro-Light"/>
          <w:lang w:val="cs-CZ"/>
        </w:rPr>
        <w:t xml:space="preserve"> také</w:t>
      </w:r>
      <w:r w:rsidR="00D75108" w:rsidRPr="00094EDA">
        <w:rPr>
          <w:rFonts w:ascii="DINPro-Light" w:hAnsi="DINPro-Light"/>
          <w:lang w:val="cs-CZ"/>
        </w:rPr>
        <w:t xml:space="preserve"> naskýtá při pohledu z horních podlaží okolních výškových domů.</w:t>
      </w:r>
      <w:r w:rsidR="004F56F3" w:rsidRPr="00094EDA">
        <w:rPr>
          <w:rFonts w:ascii="DINPro-Light" w:hAnsi="DINPro-Light"/>
          <w:lang w:val="cs-CZ"/>
        </w:rPr>
        <w:t xml:space="preserve"> </w:t>
      </w:r>
    </w:p>
    <w:p w:rsidR="00D75108" w:rsidRDefault="0000774E">
      <w:pPr>
        <w:rPr>
          <w:rFonts w:ascii="DINPro-Light" w:hAnsi="DINPro-Light"/>
          <w:lang w:val="cs-CZ"/>
        </w:rPr>
      </w:pPr>
      <w:r w:rsidRPr="00522264">
        <w:rPr>
          <w:rFonts w:ascii="DINPro-Light" w:hAnsi="DINPro-Light"/>
          <w:b/>
          <w:lang w:val="cs-CZ"/>
        </w:rPr>
        <w:t>Barevná koncepce</w:t>
      </w:r>
      <w:r w:rsidRPr="00094EDA">
        <w:rPr>
          <w:rFonts w:ascii="DINPro-Light" w:hAnsi="DINPro-Light"/>
          <w:lang w:val="cs-CZ"/>
        </w:rPr>
        <w:t xml:space="preserve"> vychází z přirozených barev použitých přírodních prvků a materiálů (</w:t>
      </w:r>
      <w:r w:rsidR="00522264">
        <w:rPr>
          <w:rFonts w:ascii="DINPro-Light" w:hAnsi="DINPro-Light"/>
          <w:lang w:val="cs-CZ"/>
        </w:rPr>
        <w:t xml:space="preserve">zemitě </w:t>
      </w:r>
      <w:proofErr w:type="gramStart"/>
      <w:r w:rsidRPr="00094EDA">
        <w:rPr>
          <w:rFonts w:ascii="DINPro-Light" w:hAnsi="DINPro-Light"/>
          <w:lang w:val="cs-CZ"/>
        </w:rPr>
        <w:t>červená</w:t>
      </w:r>
      <w:r w:rsidR="00522264">
        <w:rPr>
          <w:rFonts w:ascii="DINPro-Light" w:hAnsi="DINPro-Light"/>
          <w:lang w:val="cs-CZ"/>
        </w:rPr>
        <w:t xml:space="preserve"> –  </w:t>
      </w:r>
      <w:r w:rsidRPr="00094EDA">
        <w:rPr>
          <w:rFonts w:ascii="DINPro-Light" w:hAnsi="DINPro-Light"/>
          <w:lang w:val="cs-CZ"/>
        </w:rPr>
        <w:t>cihla</w:t>
      </w:r>
      <w:proofErr w:type="gramEnd"/>
      <w:r w:rsidR="00522264">
        <w:rPr>
          <w:rFonts w:ascii="DINPro-Light" w:hAnsi="DINPro-Light"/>
          <w:lang w:val="cs-CZ"/>
        </w:rPr>
        <w:t xml:space="preserve"> a mlat, béžová – vibrovaný štěrk</w:t>
      </w:r>
      <w:r w:rsidRPr="00094EDA">
        <w:rPr>
          <w:rFonts w:ascii="DINPro-Light" w:hAnsi="DINPro-Light"/>
          <w:lang w:val="cs-CZ"/>
        </w:rPr>
        <w:t xml:space="preserve">, </w:t>
      </w:r>
      <w:r w:rsidR="00522264">
        <w:rPr>
          <w:rFonts w:ascii="DINPro-Light" w:hAnsi="DINPro-Light"/>
          <w:lang w:val="cs-CZ"/>
        </w:rPr>
        <w:t>šedá – dřevo, zelená – trávník, stromy</w:t>
      </w:r>
      <w:r w:rsidRPr="00094EDA">
        <w:rPr>
          <w:rFonts w:ascii="DINPro-Light" w:hAnsi="DINPro-Light"/>
          <w:lang w:val="cs-CZ"/>
        </w:rPr>
        <w:t xml:space="preserve">, </w:t>
      </w:r>
      <w:r w:rsidR="00522264">
        <w:rPr>
          <w:rFonts w:ascii="DINPro-Light" w:hAnsi="DINPro-Light"/>
          <w:lang w:val="cs-CZ"/>
        </w:rPr>
        <w:t>kvetoucí rostliny, zbarvení listů na podzim</w:t>
      </w:r>
      <w:r w:rsidRPr="00094EDA">
        <w:rPr>
          <w:rFonts w:ascii="DINPro-Light" w:hAnsi="DINPro-Light"/>
          <w:lang w:val="cs-CZ"/>
        </w:rPr>
        <w:t>…), doplněných neutrálními barvami nových konstrukcí (šedá-sloupořadí a kavárna</w:t>
      </w:r>
      <w:r w:rsidR="00522264">
        <w:rPr>
          <w:rFonts w:ascii="DINPro-Light" w:hAnsi="DINPro-Light"/>
          <w:lang w:val="cs-CZ"/>
        </w:rPr>
        <w:t>, betonová dlažba</w:t>
      </w:r>
      <w:r w:rsidRPr="00094EDA">
        <w:rPr>
          <w:rFonts w:ascii="DINPro-Light" w:hAnsi="DINPro-Light"/>
          <w:lang w:val="cs-CZ"/>
        </w:rPr>
        <w:t xml:space="preserve">). </w:t>
      </w:r>
      <w:r w:rsidR="00D75108" w:rsidRPr="00094EDA">
        <w:rPr>
          <w:rFonts w:ascii="DINPro-Light" w:hAnsi="DINPro-Light"/>
          <w:lang w:val="cs-CZ"/>
        </w:rPr>
        <w:t>Nejvýraznější</w:t>
      </w:r>
      <w:r w:rsidRPr="00094EDA">
        <w:rPr>
          <w:rFonts w:ascii="DINPro-Light" w:hAnsi="DINPro-Light"/>
          <w:lang w:val="cs-CZ"/>
        </w:rPr>
        <w:t>m</w:t>
      </w:r>
      <w:r w:rsidR="00D75108" w:rsidRPr="00094EDA">
        <w:rPr>
          <w:rFonts w:ascii="DINPro-Light" w:hAnsi="DINPro-Light"/>
          <w:lang w:val="cs-CZ"/>
        </w:rPr>
        <w:t xml:space="preserve"> barevným prvkem je </w:t>
      </w:r>
      <w:r w:rsidRPr="00094EDA">
        <w:rPr>
          <w:rFonts w:ascii="DINPro-Light" w:hAnsi="DINPro-Light"/>
          <w:lang w:val="cs-CZ"/>
        </w:rPr>
        <w:t xml:space="preserve">hlavní zpevněná plocha mezi </w:t>
      </w:r>
      <w:r w:rsidR="00522264">
        <w:rPr>
          <w:rFonts w:ascii="DINPro-Light" w:hAnsi="DINPro-Light"/>
          <w:lang w:val="cs-CZ"/>
        </w:rPr>
        <w:t>k</w:t>
      </w:r>
      <w:r w:rsidRPr="00522264">
        <w:rPr>
          <w:rFonts w:ascii="DINPro-Light" w:hAnsi="DINPro-Light"/>
          <w:i/>
          <w:lang w:val="cs-CZ"/>
        </w:rPr>
        <w:t>ruhem</w:t>
      </w:r>
      <w:r w:rsidRPr="00094EDA">
        <w:rPr>
          <w:rFonts w:ascii="DINPro-Light" w:hAnsi="DINPro-Light"/>
          <w:lang w:val="cs-CZ"/>
        </w:rPr>
        <w:t xml:space="preserve"> a </w:t>
      </w:r>
      <w:r w:rsidR="00522264">
        <w:rPr>
          <w:rFonts w:ascii="DINPro-Light" w:hAnsi="DINPro-Light"/>
          <w:lang w:val="cs-CZ"/>
        </w:rPr>
        <w:t>č</w:t>
      </w:r>
      <w:r w:rsidRPr="00522264">
        <w:rPr>
          <w:rFonts w:ascii="DINPro-Light" w:hAnsi="DINPro-Light"/>
          <w:i/>
          <w:lang w:val="cs-CZ"/>
        </w:rPr>
        <w:t>tvercem</w:t>
      </w:r>
      <w:r w:rsidRPr="00094EDA">
        <w:rPr>
          <w:rFonts w:ascii="DINPro-Light" w:hAnsi="DINPro-Light"/>
          <w:lang w:val="cs-CZ"/>
        </w:rPr>
        <w:t>, kterou navrhujeme jako kombinaci cihly a probarveného červeného mlatu. Toto základní barevné nastavení je doplněno proměnlivou barevností rostlin, která se mění v průběhu ročních období.</w:t>
      </w:r>
    </w:p>
    <w:p w:rsidR="005C3093" w:rsidRPr="00094EDA" w:rsidRDefault="005C3093">
      <w:pPr>
        <w:rPr>
          <w:rFonts w:ascii="DINPro-Light" w:hAnsi="DINPro-Light"/>
          <w:lang w:val="cs-CZ"/>
        </w:rPr>
      </w:pPr>
    </w:p>
    <w:p w:rsidR="000519AB" w:rsidRPr="00094EDA" w:rsidRDefault="000519AB">
      <w:pPr>
        <w:rPr>
          <w:rFonts w:ascii="DINPro-Bold" w:hAnsi="DINPro-Bold"/>
          <w:sz w:val="32"/>
          <w:lang w:val="cs-CZ"/>
        </w:rPr>
      </w:pPr>
      <w:proofErr w:type="gramStart"/>
      <w:r w:rsidRPr="00094EDA">
        <w:rPr>
          <w:rFonts w:ascii="DINPro-Bold" w:hAnsi="DINPro-Bold"/>
          <w:sz w:val="32"/>
          <w:lang w:val="cs-CZ"/>
        </w:rPr>
        <w:t>c.2) vysvětlení</w:t>
      </w:r>
      <w:proofErr w:type="gramEnd"/>
      <w:r w:rsidRPr="00094EDA">
        <w:rPr>
          <w:rFonts w:ascii="DINPro-Bold" w:hAnsi="DINPro-Bold"/>
          <w:sz w:val="32"/>
          <w:lang w:val="cs-CZ"/>
        </w:rPr>
        <w:t xml:space="preserve"> krajinářsko-architektonického řešení</w:t>
      </w:r>
    </w:p>
    <w:p w:rsidR="00AF7B39" w:rsidRDefault="00E00C9D" w:rsidP="00AF7B39">
      <w:pPr>
        <w:rPr>
          <w:rFonts w:ascii="DINPro-Light" w:hAnsi="DINPro-Light"/>
          <w:lang w:val="cs-CZ"/>
        </w:rPr>
      </w:pPr>
      <w:r>
        <w:rPr>
          <w:rFonts w:ascii="DINPro-Light" w:hAnsi="DINPro-Light"/>
          <w:lang w:val="cs-CZ"/>
        </w:rPr>
        <w:t xml:space="preserve">Zeleň je rozdělena dle hierarchie na </w:t>
      </w:r>
      <w:r w:rsidR="00A32F9F" w:rsidRPr="00522264">
        <w:rPr>
          <w:rFonts w:ascii="DINPro-Light" w:hAnsi="DINPro-Light"/>
          <w:b/>
          <w:lang w:val="cs-CZ"/>
        </w:rPr>
        <w:t>zóny</w:t>
      </w:r>
      <w:r>
        <w:rPr>
          <w:rFonts w:ascii="DINPro-Light" w:hAnsi="DINPro-Light"/>
          <w:lang w:val="cs-CZ"/>
        </w:rPr>
        <w:t xml:space="preserve"> kolem vchodů</w:t>
      </w:r>
      <w:r w:rsidR="00A32F9F">
        <w:rPr>
          <w:rFonts w:ascii="DINPro-Light" w:hAnsi="DINPro-Light"/>
          <w:lang w:val="cs-CZ"/>
        </w:rPr>
        <w:t>, prostory kolem domů a centrální kruhový prostor.</w:t>
      </w:r>
      <w:r w:rsidR="00681110">
        <w:rPr>
          <w:rFonts w:ascii="DINPro-Light" w:hAnsi="DINPro-Light"/>
          <w:lang w:val="cs-CZ"/>
        </w:rPr>
        <w:t xml:space="preserve"> </w:t>
      </w:r>
      <w:r w:rsidR="000D5A79" w:rsidRPr="00522264">
        <w:rPr>
          <w:rFonts w:ascii="DINPro-Light" w:hAnsi="DINPro-Light"/>
          <w:b/>
          <w:lang w:val="cs-CZ"/>
        </w:rPr>
        <w:t>Rozvolněným ztvárněním</w:t>
      </w:r>
      <w:r w:rsidR="000D5A79">
        <w:rPr>
          <w:rFonts w:ascii="DINPro-Light" w:hAnsi="DINPro-Light"/>
          <w:lang w:val="cs-CZ"/>
        </w:rPr>
        <w:t xml:space="preserve"> akcentuje propojení mezi </w:t>
      </w:r>
      <w:proofErr w:type="spellStart"/>
      <w:r w:rsidR="000D5A79">
        <w:rPr>
          <w:rFonts w:ascii="DINPro-Light" w:hAnsi="DINPro-Light"/>
          <w:lang w:val="cs-CZ"/>
        </w:rPr>
        <w:t>Košuteckým</w:t>
      </w:r>
      <w:proofErr w:type="spellEnd"/>
      <w:r w:rsidR="000D5A79">
        <w:rPr>
          <w:rFonts w:ascii="DINPro-Light" w:hAnsi="DINPro-Light"/>
          <w:lang w:val="cs-CZ"/>
        </w:rPr>
        <w:t xml:space="preserve"> jezírkem a </w:t>
      </w:r>
      <w:proofErr w:type="spellStart"/>
      <w:r w:rsidR="000D5A79">
        <w:rPr>
          <w:rFonts w:ascii="DINPro-Light" w:hAnsi="DINPro-Light"/>
          <w:lang w:val="cs-CZ"/>
        </w:rPr>
        <w:t>Chotíkovským</w:t>
      </w:r>
      <w:proofErr w:type="spellEnd"/>
      <w:r w:rsidR="000D5A79">
        <w:rPr>
          <w:rFonts w:ascii="DINPro-Light" w:hAnsi="DINPro-Light"/>
          <w:lang w:val="cs-CZ"/>
        </w:rPr>
        <w:t xml:space="preserve"> lesem. Směrem k centru města a hlavním provozním tokům je pak </w:t>
      </w:r>
      <w:r w:rsidR="00AF7B39">
        <w:rPr>
          <w:rFonts w:ascii="DINPro-Light" w:hAnsi="DINPro-Light"/>
          <w:lang w:val="cs-CZ"/>
        </w:rPr>
        <w:t xml:space="preserve">naopak </w:t>
      </w:r>
      <w:r w:rsidR="000D5A79">
        <w:rPr>
          <w:rFonts w:ascii="DINPro-Light" w:hAnsi="DINPro-Light"/>
          <w:lang w:val="cs-CZ"/>
        </w:rPr>
        <w:t xml:space="preserve">zeleň rozmísťována </w:t>
      </w:r>
      <w:r w:rsidR="000D5A79" w:rsidRPr="00522264">
        <w:rPr>
          <w:rFonts w:ascii="DINPro-Light" w:hAnsi="DINPro-Light"/>
          <w:b/>
          <w:lang w:val="cs-CZ"/>
        </w:rPr>
        <w:t>rytmicky v pravidelném rastru</w:t>
      </w:r>
      <w:r w:rsidR="000D5A79">
        <w:rPr>
          <w:rFonts w:ascii="DINPro-Light" w:hAnsi="DINPro-Light"/>
          <w:lang w:val="cs-CZ"/>
        </w:rPr>
        <w:t xml:space="preserve">. </w:t>
      </w:r>
      <w:r w:rsidR="00AF7B39">
        <w:rPr>
          <w:rFonts w:ascii="DINPro-Light" w:hAnsi="DINPro-Light"/>
          <w:lang w:val="cs-CZ"/>
        </w:rPr>
        <w:t>Návrh pracuje se zelení v parkové úpravě pouze kompozičně, využívá osvědčené vegetační prvky, které obstojí i na náročných stanovištích</w:t>
      </w:r>
      <w:r w:rsidR="00B4107B">
        <w:rPr>
          <w:rFonts w:ascii="DINPro-Light" w:hAnsi="DINPro-Light"/>
          <w:lang w:val="cs-CZ"/>
        </w:rPr>
        <w:t>,</w:t>
      </w:r>
      <w:r w:rsidR="00AF7B39">
        <w:rPr>
          <w:rFonts w:ascii="DINPro-Light" w:hAnsi="DINPro-Light"/>
          <w:lang w:val="cs-CZ"/>
        </w:rPr>
        <w:t xml:space="preserve"> jakým je uliční </w:t>
      </w:r>
      <w:r w:rsidR="00A12AFA">
        <w:rPr>
          <w:rFonts w:ascii="DINPro-Light" w:hAnsi="DINPro-Light"/>
          <w:lang w:val="cs-CZ"/>
        </w:rPr>
        <w:t xml:space="preserve">městské </w:t>
      </w:r>
      <w:r w:rsidR="00AF7B39">
        <w:rPr>
          <w:rFonts w:ascii="DINPro-Light" w:hAnsi="DINPro-Light"/>
          <w:lang w:val="cs-CZ"/>
        </w:rPr>
        <w:t xml:space="preserve">prostředí bez </w:t>
      </w:r>
      <w:r w:rsidR="00A12AFA">
        <w:rPr>
          <w:rFonts w:ascii="DINPro-Light" w:hAnsi="DINPro-Light"/>
          <w:lang w:val="cs-CZ"/>
        </w:rPr>
        <w:t>nadstandardní</w:t>
      </w:r>
      <w:r w:rsidR="00AF7B39">
        <w:rPr>
          <w:rFonts w:ascii="DINPro-Light" w:hAnsi="DINPro-Light"/>
          <w:lang w:val="cs-CZ"/>
        </w:rPr>
        <w:t xml:space="preserve"> péče (max. 2x roční péče). </w:t>
      </w:r>
    </w:p>
    <w:p w:rsidR="00F7635C" w:rsidRDefault="00F7635C" w:rsidP="00AF7B39">
      <w:pPr>
        <w:rPr>
          <w:rFonts w:ascii="DINPro-Light" w:hAnsi="DINPro-Light"/>
          <w:lang w:val="cs-CZ"/>
        </w:rPr>
      </w:pPr>
      <w:r>
        <w:rPr>
          <w:rFonts w:ascii="DINPro-Light" w:hAnsi="DINPro-Light"/>
          <w:lang w:val="cs-CZ"/>
        </w:rPr>
        <w:t>Výběr druhové skladby je zaměřen především na rychle až středně rychle rostoucí dřeviny, tak aby jeho působnost byla co nejrychleji po výsadbě.</w:t>
      </w:r>
    </w:p>
    <w:p w:rsidR="00A12AFA" w:rsidRPr="00A12AFA" w:rsidRDefault="00A12AFA" w:rsidP="00A12AFA">
      <w:pPr>
        <w:rPr>
          <w:rFonts w:ascii="DINPro-Light" w:hAnsi="DINPro-Light"/>
          <w:lang w:val="cs-CZ"/>
        </w:rPr>
      </w:pPr>
      <w:r w:rsidRPr="00A12AFA">
        <w:rPr>
          <w:rFonts w:ascii="DINPro-Light" w:hAnsi="DINPro-Light"/>
          <w:lang w:val="cs-CZ"/>
        </w:rPr>
        <w:lastRenderedPageBreak/>
        <w:t>Architektonické řešení je koncipováno maximálně jednoduše a účelně tak, aby poskytovalo pouze jakési neutrální pozadí pro volné zelené plochy a jeho využití místními obyvateli. Základním architektonickým prvkem je rámová konstrukce z ocelových trubek, která ze sloupořadí přechází plynule do nosné konstrukce kavárny.</w:t>
      </w:r>
    </w:p>
    <w:p w:rsidR="000D5A79" w:rsidRDefault="00681110">
      <w:pPr>
        <w:rPr>
          <w:rFonts w:ascii="DINPro-Light" w:hAnsi="DINPro-Light"/>
          <w:lang w:val="cs-CZ"/>
        </w:rPr>
      </w:pPr>
      <w:r>
        <w:rPr>
          <w:rFonts w:ascii="DINPro-Light" w:hAnsi="DINPro-Light"/>
          <w:lang w:val="cs-CZ"/>
        </w:rPr>
        <w:t>Návrh zvažuje ve velké míře bezpečnost, nízkou náročnost na péči, velkou odolnost jednotlivých druhů,</w:t>
      </w:r>
      <w:r w:rsidR="000D5A79">
        <w:rPr>
          <w:rFonts w:ascii="DINPro-Light" w:hAnsi="DINPro-Light"/>
          <w:lang w:val="cs-CZ"/>
        </w:rPr>
        <w:t xml:space="preserve"> proměnlivost během celého roku, potenciální vegetaci a </w:t>
      </w:r>
      <w:r>
        <w:rPr>
          <w:rFonts w:ascii="DINPro-Light" w:hAnsi="DINPro-Light"/>
          <w:lang w:val="cs-CZ"/>
        </w:rPr>
        <w:t>historické využití krajiny na pozemcích, kde se nyní</w:t>
      </w:r>
      <w:r w:rsidR="000D5A79">
        <w:rPr>
          <w:rFonts w:ascii="DINPro-Light" w:hAnsi="DINPro-Light"/>
          <w:lang w:val="cs-CZ"/>
        </w:rPr>
        <w:t xml:space="preserve"> nachází sídliště</w:t>
      </w:r>
      <w:r>
        <w:rPr>
          <w:rFonts w:ascii="DINPro-Light" w:hAnsi="DINPro-Light"/>
          <w:lang w:val="cs-CZ"/>
        </w:rPr>
        <w:t xml:space="preserve">. </w:t>
      </w:r>
      <w:r w:rsidR="00B4107B">
        <w:rPr>
          <w:rFonts w:ascii="DINPro-Light" w:hAnsi="DINPro-Light"/>
          <w:lang w:val="cs-CZ"/>
        </w:rPr>
        <w:t>Návrh</w:t>
      </w:r>
      <w:r>
        <w:rPr>
          <w:rFonts w:ascii="DINPro-Light" w:hAnsi="DINPro-Light"/>
          <w:lang w:val="cs-CZ"/>
        </w:rPr>
        <w:t xml:space="preserve"> tvoří základní koncepci </w:t>
      </w:r>
      <w:r w:rsidR="000D5A79">
        <w:rPr>
          <w:rFonts w:ascii="DINPro-Light" w:hAnsi="DINPro-Light"/>
          <w:lang w:val="cs-CZ"/>
        </w:rPr>
        <w:t xml:space="preserve">ze zeleně </w:t>
      </w:r>
      <w:r w:rsidR="00AF7B39">
        <w:rPr>
          <w:rFonts w:ascii="DINPro-Light" w:hAnsi="DINPro-Light"/>
          <w:lang w:val="cs-CZ"/>
        </w:rPr>
        <w:t>s charakterem</w:t>
      </w:r>
      <w:r w:rsidR="000D5A79">
        <w:rPr>
          <w:rFonts w:ascii="DINPro-Light" w:hAnsi="DINPro-Light"/>
          <w:lang w:val="cs-CZ"/>
        </w:rPr>
        <w:t xml:space="preserve"> ovocného sadu, hájů, </w:t>
      </w:r>
      <w:r w:rsidR="00AF7B39">
        <w:rPr>
          <w:rFonts w:ascii="DINPro-Light" w:hAnsi="DINPro-Light"/>
          <w:lang w:val="cs-CZ"/>
        </w:rPr>
        <w:t>linií stromů</w:t>
      </w:r>
      <w:r w:rsidR="000D5A79">
        <w:rPr>
          <w:rFonts w:ascii="DINPro-Light" w:hAnsi="DINPro-Light"/>
          <w:lang w:val="cs-CZ"/>
        </w:rPr>
        <w:t xml:space="preserve"> a solitérních stromů na významných průhledech. </w:t>
      </w:r>
    </w:p>
    <w:p w:rsidR="00A32F9F" w:rsidRDefault="00A32F9F">
      <w:pPr>
        <w:rPr>
          <w:rFonts w:ascii="DINPro-Light" w:hAnsi="DINPro-Light"/>
          <w:lang w:val="cs-CZ"/>
        </w:rPr>
      </w:pPr>
      <w:r w:rsidRPr="00522264">
        <w:rPr>
          <w:rFonts w:ascii="DINPro-Light" w:hAnsi="DINPro-Light"/>
          <w:b/>
          <w:lang w:val="cs-CZ"/>
        </w:rPr>
        <w:t>Zóny kolem vchodů</w:t>
      </w:r>
      <w:r>
        <w:rPr>
          <w:rFonts w:ascii="DINPro-Light" w:hAnsi="DINPro-Light"/>
          <w:lang w:val="cs-CZ"/>
        </w:rPr>
        <w:t xml:space="preserve"> jsou oddělen</w:t>
      </w:r>
      <w:r w:rsidR="00B4107B">
        <w:rPr>
          <w:rFonts w:ascii="DINPro-Light" w:hAnsi="DINPro-Light"/>
          <w:lang w:val="cs-CZ"/>
        </w:rPr>
        <w:t>y</w:t>
      </w:r>
      <w:r>
        <w:rPr>
          <w:rFonts w:ascii="DINPro-Light" w:hAnsi="DINPro-Light"/>
          <w:lang w:val="cs-CZ"/>
        </w:rPr>
        <w:t xml:space="preserve"> stříhaným živým plůtkem, které by bylo možné dále doplnit například zamykatelnou brankou. Nově vzniklý prostor je tak určen pro předzahrádku, která může být součástí </w:t>
      </w:r>
      <w:r w:rsidR="00B4107B">
        <w:rPr>
          <w:rFonts w:ascii="DINPro-Light" w:hAnsi="DINPro-Light"/>
          <w:lang w:val="cs-CZ"/>
        </w:rPr>
        <w:t>participace</w:t>
      </w:r>
      <w:r>
        <w:rPr>
          <w:rFonts w:ascii="DINPro-Light" w:hAnsi="DINPro-Light"/>
          <w:lang w:val="cs-CZ"/>
        </w:rPr>
        <w:t xml:space="preserve"> obyvatel</w:t>
      </w:r>
      <w:r w:rsidR="00AF7B39">
        <w:rPr>
          <w:rFonts w:ascii="DINPro-Light" w:hAnsi="DINPro-Light"/>
          <w:lang w:val="cs-CZ"/>
        </w:rPr>
        <w:t xml:space="preserve"> domu</w:t>
      </w:r>
      <w:r>
        <w:rPr>
          <w:rFonts w:ascii="DINPro-Light" w:hAnsi="DINPro-Light"/>
          <w:lang w:val="cs-CZ"/>
        </w:rPr>
        <w:t xml:space="preserve"> nebo ponechána pouze ke </w:t>
      </w:r>
      <w:r w:rsidR="00AF7B39">
        <w:rPr>
          <w:rFonts w:ascii="DINPro-Light" w:hAnsi="DINPro-Light"/>
          <w:lang w:val="cs-CZ"/>
        </w:rPr>
        <w:t>standardní</w:t>
      </w:r>
      <w:r>
        <w:rPr>
          <w:rFonts w:ascii="DINPro-Light" w:hAnsi="DINPro-Light"/>
          <w:lang w:val="cs-CZ"/>
        </w:rPr>
        <w:t xml:space="preserve"> péči místní správou, jaká je i ve zbytku území. </w:t>
      </w:r>
    </w:p>
    <w:p w:rsidR="00A32F9F" w:rsidRDefault="00A32F9F">
      <w:pPr>
        <w:rPr>
          <w:rFonts w:ascii="DINPro-Light" w:hAnsi="DINPro-Light"/>
          <w:lang w:val="cs-CZ"/>
        </w:rPr>
      </w:pPr>
      <w:r w:rsidRPr="00522264">
        <w:rPr>
          <w:rFonts w:ascii="DINPro-Light" w:hAnsi="DINPro-Light"/>
          <w:b/>
          <w:lang w:val="cs-CZ"/>
        </w:rPr>
        <w:t>Zóny kolem</w:t>
      </w:r>
      <w:r w:rsidR="00681110">
        <w:rPr>
          <w:rFonts w:ascii="DINPro-Light" w:hAnsi="DINPro-Light"/>
          <w:lang w:val="cs-CZ"/>
        </w:rPr>
        <w:t xml:space="preserve"> domů mají klidnější charakter. Pokud to prostor </w:t>
      </w:r>
      <w:proofErr w:type="gramStart"/>
      <w:r w:rsidR="00681110">
        <w:rPr>
          <w:rFonts w:ascii="DINPro-Light" w:hAnsi="DINPro-Light"/>
          <w:lang w:val="cs-CZ"/>
        </w:rPr>
        <w:t>umožňuje vznikají</w:t>
      </w:r>
      <w:proofErr w:type="gramEnd"/>
      <w:r w:rsidR="00681110">
        <w:rPr>
          <w:rFonts w:ascii="DINPro-Light" w:hAnsi="DINPro-Light"/>
          <w:lang w:val="cs-CZ"/>
        </w:rPr>
        <w:t xml:space="preserve"> zde jedna až dvě tematické zahrady s cestou a lavičkami pro odpočinek. Každý vchod je doplněn dvěma stromy stejného taxonu pro každý jednotlivý dům (obdobně jako je tomu u zadních dvorů bloku v </w:t>
      </w:r>
      <w:proofErr w:type="spellStart"/>
      <w:r w:rsidR="00681110">
        <w:rPr>
          <w:rFonts w:ascii="DINPro-Light" w:hAnsi="DINPro-Light"/>
          <w:lang w:val="cs-CZ"/>
        </w:rPr>
        <w:t>Krašovské</w:t>
      </w:r>
      <w:proofErr w:type="spellEnd"/>
      <w:r w:rsidR="00681110">
        <w:rPr>
          <w:rFonts w:ascii="DINPro-Light" w:hAnsi="DINPro-Light"/>
          <w:lang w:val="cs-CZ"/>
        </w:rPr>
        <w:t xml:space="preserve"> ulici).</w:t>
      </w:r>
    </w:p>
    <w:p w:rsidR="000D5A79" w:rsidRDefault="000D5A79">
      <w:pPr>
        <w:rPr>
          <w:rFonts w:ascii="DINPro-Light" w:hAnsi="DINPro-Light"/>
          <w:lang w:val="cs-CZ"/>
        </w:rPr>
      </w:pPr>
      <w:r w:rsidRPr="00522264">
        <w:rPr>
          <w:rFonts w:ascii="DINPro-Light" w:hAnsi="DINPro-Light"/>
          <w:b/>
          <w:lang w:val="cs-CZ"/>
        </w:rPr>
        <w:t>Centrální plocha</w:t>
      </w:r>
      <w:r>
        <w:rPr>
          <w:rFonts w:ascii="DINPro-Light" w:hAnsi="DINPro-Light"/>
          <w:lang w:val="cs-CZ"/>
        </w:rPr>
        <w:t xml:space="preserve"> je ponechána volně pouze s trávníkovou plochou, lemovanou štěrkovými záhony s keřovými porosty, které jsou umísťovány tak, aby zbytečně nevznikaly další </w:t>
      </w:r>
      <w:proofErr w:type="spellStart"/>
      <w:r>
        <w:rPr>
          <w:rFonts w:ascii="DINPro-Light" w:hAnsi="DINPro-Light"/>
          <w:lang w:val="cs-CZ"/>
        </w:rPr>
        <w:t>průšlapy</w:t>
      </w:r>
      <w:proofErr w:type="spellEnd"/>
      <w:r>
        <w:rPr>
          <w:rFonts w:ascii="DINPro-Light" w:hAnsi="DINPro-Light"/>
          <w:lang w:val="cs-CZ"/>
        </w:rPr>
        <w:t xml:space="preserve"> a nasměrovaly chodce na cestách. </w:t>
      </w:r>
      <w:r w:rsidR="00154CF5">
        <w:rPr>
          <w:rFonts w:ascii="DINPro-Light" w:hAnsi="DINPro-Light"/>
          <w:lang w:val="cs-CZ"/>
        </w:rPr>
        <w:t>Do volné plochy vstupuje ovocný sad z historických ovocných dřevin, kterým se návrh odkazuje na dřívější využití půdy na tomto místě. Opakem otevřeného středu jsou pak stinné rohy, kam je koncentrovaný větší provoz</w:t>
      </w:r>
      <w:r w:rsidR="00AF7B39">
        <w:rPr>
          <w:rFonts w:ascii="DINPro-Light" w:hAnsi="DINPro-Light"/>
          <w:lang w:val="cs-CZ"/>
        </w:rPr>
        <w:t xml:space="preserve">, což je podpořeno probarveným </w:t>
      </w:r>
      <w:proofErr w:type="spellStart"/>
      <w:r w:rsidR="00AF7B39">
        <w:rPr>
          <w:rFonts w:ascii="DINPro-Light" w:hAnsi="DINPro-Light"/>
          <w:lang w:val="cs-CZ"/>
        </w:rPr>
        <w:t>mlatovým</w:t>
      </w:r>
      <w:proofErr w:type="spellEnd"/>
      <w:r w:rsidR="00AF7B39">
        <w:rPr>
          <w:rFonts w:ascii="DINPro-Light" w:hAnsi="DINPro-Light"/>
          <w:lang w:val="cs-CZ"/>
        </w:rPr>
        <w:t xml:space="preserve"> a cihlových povrchem</w:t>
      </w:r>
      <w:r w:rsidR="00154CF5">
        <w:rPr>
          <w:rFonts w:ascii="DINPro-Light" w:hAnsi="DINPro-Light"/>
          <w:lang w:val="cs-CZ"/>
        </w:rPr>
        <w:t xml:space="preserve">. Kolem kavárny jsou umístěny sítě pro popínavé rostliny tak, aby vznikl jakýsi zelený strop, v rozích jsou pak umísťovány dřeviny zejména žlutě zbarvující se na podzim, aby kontrastovaly cihlovému povrchu. </w:t>
      </w:r>
    </w:p>
    <w:p w:rsidR="00154CF5" w:rsidRDefault="00154CF5">
      <w:pPr>
        <w:rPr>
          <w:rFonts w:ascii="DINPro-Light" w:hAnsi="DINPro-Light"/>
          <w:lang w:val="cs-CZ"/>
        </w:rPr>
      </w:pPr>
      <w:r>
        <w:rPr>
          <w:rFonts w:ascii="DINPro-Light" w:hAnsi="DINPro-Light"/>
          <w:lang w:val="cs-CZ"/>
        </w:rPr>
        <w:t>Kosterní dřevinou je pro návrh javor, který se již v území vyskytuje. Pro účel snadné orientace je rytmicky umis</w:t>
      </w:r>
      <w:r w:rsidR="00AF7B39">
        <w:rPr>
          <w:rFonts w:ascii="DINPro-Light" w:hAnsi="DINPro-Light"/>
          <w:lang w:val="cs-CZ"/>
        </w:rPr>
        <w:t>ťován podél hlavních pěších tahů</w:t>
      </w:r>
      <w:r>
        <w:rPr>
          <w:rFonts w:ascii="DINPro-Light" w:hAnsi="DINPro-Light"/>
          <w:lang w:val="cs-CZ"/>
        </w:rPr>
        <w:t>. Jeho zvláštností je</w:t>
      </w:r>
      <w:r w:rsidR="00AF7B39">
        <w:rPr>
          <w:rFonts w:ascii="DINPro-Light" w:hAnsi="DINPro-Light"/>
          <w:lang w:val="cs-CZ"/>
        </w:rPr>
        <w:t xml:space="preserve"> podzimní </w:t>
      </w:r>
      <w:r w:rsidR="00A12AFA">
        <w:rPr>
          <w:rFonts w:ascii="DINPro-Light" w:hAnsi="DINPro-Light"/>
          <w:lang w:val="cs-CZ"/>
        </w:rPr>
        <w:t>z</w:t>
      </w:r>
      <w:r w:rsidR="00AF7B39">
        <w:rPr>
          <w:rFonts w:ascii="DINPro-Light" w:hAnsi="DINPro-Light"/>
          <w:lang w:val="cs-CZ"/>
        </w:rPr>
        <w:t>barvení</w:t>
      </w:r>
      <w:r>
        <w:rPr>
          <w:rFonts w:ascii="DINPro-Light" w:hAnsi="DINPro-Light"/>
          <w:lang w:val="cs-CZ"/>
        </w:rPr>
        <w:t xml:space="preserve"> do červeno-</w:t>
      </w:r>
      <w:proofErr w:type="spellStart"/>
      <w:r>
        <w:rPr>
          <w:rFonts w:ascii="DINPro-Light" w:hAnsi="DINPro-Light"/>
          <w:lang w:val="cs-CZ"/>
        </w:rPr>
        <w:t>oranžovo</w:t>
      </w:r>
      <w:proofErr w:type="spellEnd"/>
      <w:r>
        <w:rPr>
          <w:rFonts w:ascii="DINPro-Light" w:hAnsi="DINPro-Light"/>
          <w:lang w:val="cs-CZ"/>
        </w:rPr>
        <w:t xml:space="preserve">-žluté stejně jako ostatní keře mimo centrální </w:t>
      </w:r>
      <w:r w:rsidRPr="00522264">
        <w:rPr>
          <w:rFonts w:ascii="DINPro-Light" w:hAnsi="DINPro-Light"/>
          <w:i/>
          <w:lang w:val="cs-CZ"/>
        </w:rPr>
        <w:t>kruhovou</w:t>
      </w:r>
      <w:r>
        <w:rPr>
          <w:rFonts w:ascii="DINPro-Light" w:hAnsi="DINPro-Light"/>
          <w:lang w:val="cs-CZ"/>
        </w:rPr>
        <w:t xml:space="preserve"> plochu.  </w:t>
      </w:r>
      <w:r w:rsidR="00AF7B39">
        <w:rPr>
          <w:rFonts w:ascii="DINPro-Light" w:hAnsi="DINPro-Light"/>
          <w:lang w:val="cs-CZ"/>
        </w:rPr>
        <w:t xml:space="preserve">Naopak všechny dřeviny uvnitř </w:t>
      </w:r>
      <w:r w:rsidR="00AF7B39" w:rsidRPr="00522264">
        <w:rPr>
          <w:rFonts w:ascii="DINPro-Light" w:hAnsi="DINPro-Light"/>
          <w:i/>
          <w:lang w:val="cs-CZ"/>
        </w:rPr>
        <w:t>čtverce</w:t>
      </w:r>
      <w:r w:rsidR="00AF7B39">
        <w:rPr>
          <w:rFonts w:ascii="DINPro-Light" w:hAnsi="DINPro-Light"/>
          <w:lang w:val="cs-CZ"/>
        </w:rPr>
        <w:t xml:space="preserve"> se na podzim vybarví do výrazné žluté.</w:t>
      </w:r>
    </w:p>
    <w:p w:rsidR="000519AB" w:rsidRPr="00094EDA" w:rsidRDefault="000519AB">
      <w:pPr>
        <w:rPr>
          <w:rFonts w:ascii="DINPro-Bold" w:hAnsi="DINPro-Bold"/>
          <w:sz w:val="32"/>
          <w:lang w:val="cs-CZ"/>
        </w:rPr>
      </w:pPr>
      <w:r w:rsidRPr="00094EDA">
        <w:rPr>
          <w:rFonts w:ascii="DINPro-Bold" w:hAnsi="DINPro-Bold"/>
          <w:sz w:val="32"/>
          <w:lang w:val="cs-CZ"/>
        </w:rPr>
        <w:t xml:space="preserve">D_stručný popis stavebních prvků, mobiliáře vč. </w:t>
      </w:r>
      <w:r w:rsidR="00241F95" w:rsidRPr="00094EDA">
        <w:rPr>
          <w:rFonts w:ascii="DINPro-Bold" w:hAnsi="DINPro-Bold"/>
          <w:sz w:val="32"/>
          <w:lang w:val="cs-CZ"/>
        </w:rPr>
        <w:t>m</w:t>
      </w:r>
      <w:r w:rsidRPr="00094EDA">
        <w:rPr>
          <w:rFonts w:ascii="DINPro-Bold" w:hAnsi="DINPro-Bold"/>
          <w:sz w:val="32"/>
          <w:lang w:val="cs-CZ"/>
        </w:rPr>
        <w:t>ateriálového a barevného řešení</w:t>
      </w:r>
    </w:p>
    <w:p w:rsidR="00A12AFA" w:rsidRPr="00A12AFA" w:rsidRDefault="00A12AFA" w:rsidP="00A12AFA">
      <w:pPr>
        <w:rPr>
          <w:rFonts w:ascii="DINPro-Light" w:hAnsi="DINPro-Light"/>
          <w:lang w:val="cs-CZ"/>
        </w:rPr>
      </w:pPr>
      <w:r w:rsidRPr="00D97828">
        <w:rPr>
          <w:rFonts w:ascii="DINPro-Light" w:hAnsi="DINPro-Light"/>
          <w:b/>
          <w:lang w:val="cs-CZ"/>
        </w:rPr>
        <w:t>Sloupořadí</w:t>
      </w:r>
      <w:r w:rsidRPr="00A12AFA">
        <w:rPr>
          <w:rFonts w:ascii="DINPro-Light" w:hAnsi="DINPro-Light"/>
          <w:lang w:val="cs-CZ"/>
        </w:rPr>
        <w:t xml:space="preserve"> (včetně konstrukce zahrádky kavárny) je tvořeno pokovenými ocelovými sloupky o průměru 50mm a výšce 3, jsou rozmístěné v modulu 3m a jsou vetknuté do základových patek. Jejich propojením vodorovnými trubkami o stejných dimenzích pak vznikají rámy, které jsou dle potřeby místně zavětrovány diagonálními ztužujícími prvky. Výjimkou ve sloupořadí je „brána“ při východním vstupu na stezku, která je převýšená z důvodu lepší průjezdnosti vozidel údržby parku.</w:t>
      </w:r>
    </w:p>
    <w:p w:rsidR="00A12AFA" w:rsidRPr="00A12AFA" w:rsidRDefault="00A12AFA" w:rsidP="00A12AFA">
      <w:pPr>
        <w:rPr>
          <w:rFonts w:ascii="DINPro-Light" w:hAnsi="DINPro-Light"/>
          <w:lang w:val="cs-CZ"/>
        </w:rPr>
      </w:pPr>
      <w:r w:rsidRPr="00A12AFA">
        <w:rPr>
          <w:rFonts w:ascii="DINPro-Light" w:hAnsi="DINPro-Light"/>
          <w:lang w:val="cs-CZ"/>
        </w:rPr>
        <w:lastRenderedPageBreak/>
        <w:t xml:space="preserve">Kabeláž veřejného osvětlení je vedena pod povrchem kolem hlavní kruhové cesty. Následně je vyvedena do konstrukce sloupořadí, takže není potřeba nosných sloupů osvětlení, ale pouze přívodní kabeláže a zdrojů. Je navrženo ekologické a úsporné LED svítidlo umístěné do perforovaných vodorovných trubek mezi sloupky. </w:t>
      </w:r>
    </w:p>
    <w:p w:rsidR="00A12AFA" w:rsidRPr="00A12AFA" w:rsidRDefault="00A12AFA" w:rsidP="00A12AFA">
      <w:pPr>
        <w:rPr>
          <w:rFonts w:ascii="DINPro-Light" w:hAnsi="DINPro-Light"/>
          <w:lang w:val="cs-CZ"/>
        </w:rPr>
      </w:pPr>
      <w:r w:rsidRPr="00D97828">
        <w:rPr>
          <w:rFonts w:ascii="DINPro-Light" w:hAnsi="DINPro-Light"/>
          <w:b/>
          <w:lang w:val="cs-CZ"/>
        </w:rPr>
        <w:t>Kavárna</w:t>
      </w:r>
      <w:r w:rsidRPr="00A12AFA">
        <w:rPr>
          <w:rFonts w:ascii="DINPro-Light" w:hAnsi="DINPro-Light"/>
          <w:lang w:val="cs-CZ"/>
        </w:rPr>
        <w:t xml:space="preserve"> je provozně rozdělena do 3 částí – obslužnou část kavárny, její zázemí (sklad, příprava, výdej) a veřejná WC, která jsou přístupná z kavárny i z exteriéru. Kavárna je zásobena ze západní strany, kde je i vstup pro zaměstnance, a dopravně přístupná novou komunikací napojenou na stávající parkoviště severně od kavárny.</w:t>
      </w:r>
    </w:p>
    <w:p w:rsidR="00A12AFA" w:rsidRPr="00A12AFA" w:rsidRDefault="00A12AFA" w:rsidP="00A12AFA">
      <w:pPr>
        <w:rPr>
          <w:rFonts w:ascii="DINPro-Light" w:hAnsi="DINPro-Light"/>
          <w:lang w:val="cs-CZ"/>
        </w:rPr>
      </w:pPr>
      <w:r w:rsidRPr="00A12AFA">
        <w:rPr>
          <w:rFonts w:ascii="DINPro-Light" w:hAnsi="DINPro-Light"/>
          <w:lang w:val="cs-CZ"/>
        </w:rPr>
        <w:t xml:space="preserve">Nosnou konstrukci kavárny tvoří ocelový rám vycházející z modulu sloupořadí, tj. 3x3m, ale je navržen z únosnějších profilů 100x100mm. Veškeré opláštění je z typových (fasádních, podlahových, střešních) PUR panelů. V podlaze jsou pak PUR panely doplněné o nosný trapézový plech a nášlapnou vrstvu z OSB desek. </w:t>
      </w:r>
    </w:p>
    <w:p w:rsidR="00A12AFA" w:rsidRPr="00A12AFA" w:rsidRDefault="00A12AFA" w:rsidP="00A12AFA">
      <w:pPr>
        <w:rPr>
          <w:rFonts w:ascii="DINPro-Light" w:hAnsi="DINPro-Light"/>
          <w:lang w:val="cs-CZ"/>
        </w:rPr>
      </w:pPr>
      <w:r w:rsidRPr="00A12AFA">
        <w:rPr>
          <w:rFonts w:ascii="DINPro-Light" w:hAnsi="DINPro-Light"/>
          <w:lang w:val="cs-CZ"/>
        </w:rPr>
        <w:t xml:space="preserve">Kvůli požadovanému „dočasně či mobilně působícímu” vzhledu kavárny, je její podlaha vyvýšená nad okolní terén tak, aby se tím potřebné základové konstrukce a zemní práce omezily na minimum a tím se ve výsledku i ušetřily stavební náklady. </w:t>
      </w:r>
    </w:p>
    <w:p w:rsidR="00A12AFA" w:rsidRPr="00A12AFA" w:rsidRDefault="00A12AFA" w:rsidP="00A12AFA">
      <w:pPr>
        <w:rPr>
          <w:rFonts w:ascii="DINPro-Light" w:hAnsi="DINPro-Light"/>
          <w:lang w:val="cs-CZ"/>
        </w:rPr>
      </w:pPr>
      <w:r w:rsidRPr="00D97828">
        <w:rPr>
          <w:rFonts w:ascii="DINPro-Light" w:hAnsi="DINPro-Light"/>
          <w:b/>
          <w:lang w:val="cs-CZ"/>
        </w:rPr>
        <w:t>Opěrné zdi</w:t>
      </w:r>
      <w:r w:rsidRPr="00A12AFA">
        <w:rPr>
          <w:rFonts w:ascii="DINPro-Light" w:hAnsi="DINPro-Light"/>
          <w:lang w:val="cs-CZ"/>
        </w:rPr>
        <w:t xml:space="preserve"> u bytových věžáků navrhujeme posoudit statikem a následně provést potřebná vyztužení stávajících konstrukcí. Dále se doplní chybějící keramický obklad a provedou nové nátěry kovových konstrukcí. </w:t>
      </w:r>
    </w:p>
    <w:p w:rsidR="00A12AFA" w:rsidRPr="00A12AFA" w:rsidRDefault="00A12AFA" w:rsidP="00A12AFA">
      <w:pPr>
        <w:rPr>
          <w:rFonts w:ascii="DINPro-Light" w:hAnsi="DINPro-Light"/>
          <w:lang w:val="cs-CZ"/>
        </w:rPr>
      </w:pPr>
      <w:r w:rsidRPr="00D97828">
        <w:rPr>
          <w:rFonts w:ascii="DINPro-Light" w:hAnsi="DINPro-Light"/>
          <w:b/>
          <w:lang w:val="cs-CZ"/>
        </w:rPr>
        <w:t>Prostor uprostřed lávky</w:t>
      </w:r>
      <w:r w:rsidRPr="00A12AFA">
        <w:rPr>
          <w:rFonts w:ascii="DINPro-Light" w:hAnsi="DINPro-Light"/>
          <w:lang w:val="cs-CZ"/>
        </w:rPr>
        <w:t xml:space="preserve"> navrhujeme doplnit květináči a okrasnou zelení.</w:t>
      </w:r>
    </w:p>
    <w:p w:rsidR="00A12AFA" w:rsidRPr="00A12AFA" w:rsidRDefault="00A12AFA" w:rsidP="00A12AFA">
      <w:pPr>
        <w:rPr>
          <w:rFonts w:ascii="DINPro-Light" w:hAnsi="DINPro-Light"/>
          <w:lang w:val="cs-CZ"/>
        </w:rPr>
      </w:pPr>
      <w:proofErr w:type="spellStart"/>
      <w:r w:rsidRPr="00D97828">
        <w:rPr>
          <w:rFonts w:ascii="DINPro-Light" w:hAnsi="DINPro-Light"/>
          <w:b/>
          <w:lang w:val="cs-CZ"/>
        </w:rPr>
        <w:t>Hokejbalové</w:t>
      </w:r>
      <w:proofErr w:type="spellEnd"/>
      <w:r w:rsidRPr="00D97828">
        <w:rPr>
          <w:rFonts w:ascii="DINPro-Light" w:hAnsi="DINPro-Light"/>
          <w:b/>
          <w:lang w:val="cs-CZ"/>
        </w:rPr>
        <w:t xml:space="preserve"> </w:t>
      </w:r>
      <w:r w:rsidR="00D97828">
        <w:rPr>
          <w:rFonts w:ascii="DINPro-Light" w:hAnsi="DINPro-Light"/>
          <w:b/>
          <w:lang w:val="cs-CZ"/>
        </w:rPr>
        <w:t xml:space="preserve">(multifunkční) </w:t>
      </w:r>
      <w:r w:rsidRPr="00D97828">
        <w:rPr>
          <w:rFonts w:ascii="DINPro-Light" w:hAnsi="DINPro-Light"/>
          <w:b/>
          <w:lang w:val="cs-CZ"/>
        </w:rPr>
        <w:t>hřiště</w:t>
      </w:r>
      <w:r w:rsidRPr="00A12AFA">
        <w:rPr>
          <w:rFonts w:ascii="DINPro-Light" w:hAnsi="DINPro-Light"/>
          <w:lang w:val="cs-CZ"/>
        </w:rPr>
        <w:t xml:space="preserve"> je ponecháno ve stávajícím půdoryse. Navrhujeme ho v potřebné míře vyspravit a barevnými čárami navíc rozdělit na 2 menší víceúčelová hřiště, a to i při zachování čar pro </w:t>
      </w:r>
      <w:proofErr w:type="spellStart"/>
      <w:r w:rsidRPr="00A12AFA">
        <w:rPr>
          <w:rFonts w:ascii="DINPro-Light" w:hAnsi="DINPro-Light"/>
          <w:lang w:val="cs-CZ"/>
        </w:rPr>
        <w:t>hokejbal</w:t>
      </w:r>
      <w:proofErr w:type="spellEnd"/>
      <w:r w:rsidRPr="00A12AFA">
        <w:rPr>
          <w:rFonts w:ascii="DINPro-Light" w:hAnsi="DINPro-Light"/>
          <w:lang w:val="cs-CZ"/>
        </w:rPr>
        <w:t xml:space="preserve">. Takto tedy může hřiště navíc sloužit pro více zápasů naráz a pro nové sporty - malý fotbal, basketbal, volejbal, nohejbal. </w:t>
      </w:r>
    </w:p>
    <w:p w:rsidR="000519AB" w:rsidRPr="00094EDA" w:rsidRDefault="000519AB">
      <w:pPr>
        <w:rPr>
          <w:rFonts w:ascii="DINPro-Bold" w:hAnsi="DINPro-Bold"/>
          <w:sz w:val="32"/>
          <w:lang w:val="cs-CZ"/>
        </w:rPr>
      </w:pPr>
      <w:r w:rsidRPr="00094EDA">
        <w:rPr>
          <w:rFonts w:ascii="DINPro-Bold" w:hAnsi="DINPro-Bold"/>
          <w:sz w:val="32"/>
          <w:lang w:val="cs-CZ"/>
        </w:rPr>
        <w:t>E_vyjádření soutěžícího k uplatnění výstupů z participace obyvatel s případným vysvětlením. Proč některý z výstupů nezohlednil</w:t>
      </w:r>
    </w:p>
    <w:p w:rsidR="000519AB" w:rsidRPr="00094EDA" w:rsidRDefault="00A468B6">
      <w:pPr>
        <w:rPr>
          <w:rFonts w:ascii="DINPro-Light" w:hAnsi="DINPro-Light"/>
          <w:lang w:val="cs-CZ"/>
        </w:rPr>
      </w:pPr>
      <w:r w:rsidRPr="00094EDA">
        <w:rPr>
          <w:rFonts w:ascii="DINPro-Light" w:hAnsi="DINPro-Light"/>
          <w:lang w:val="cs-CZ"/>
        </w:rPr>
        <w:t xml:space="preserve">Návrh vychází z výsledků diskuse a požadavků na území a ponechává centrální louku, co nejvíce </w:t>
      </w:r>
      <w:r w:rsidRPr="00094EDA">
        <w:rPr>
          <w:rFonts w:ascii="DINPro-Light" w:hAnsi="DINPro-Light"/>
          <w:b/>
          <w:lang w:val="cs-CZ"/>
        </w:rPr>
        <w:t>otevřenou a volnou</w:t>
      </w:r>
      <w:r w:rsidRPr="00094EDA">
        <w:rPr>
          <w:rFonts w:ascii="DINPro-Light" w:hAnsi="DINPro-Light"/>
          <w:lang w:val="cs-CZ"/>
        </w:rPr>
        <w:t xml:space="preserve">, </w:t>
      </w:r>
      <w:r w:rsidRPr="00094EDA">
        <w:rPr>
          <w:rFonts w:ascii="DINPro-Light" w:hAnsi="DINPro-Light"/>
          <w:b/>
          <w:lang w:val="cs-CZ"/>
        </w:rPr>
        <w:t>nezastavěnou</w:t>
      </w:r>
      <w:r w:rsidRPr="00094EDA">
        <w:rPr>
          <w:rFonts w:ascii="DINPro-Light" w:hAnsi="DINPro-Light"/>
          <w:lang w:val="cs-CZ"/>
        </w:rPr>
        <w:t xml:space="preserve">. Prostor člení pomocí terénních modelací, které ponechávají prostor </w:t>
      </w:r>
      <w:r w:rsidRPr="00094EDA">
        <w:rPr>
          <w:rFonts w:ascii="DINPro-Light" w:hAnsi="DINPro-Light"/>
          <w:b/>
          <w:lang w:val="cs-CZ"/>
        </w:rPr>
        <w:t>přehledný a bezpečný</w:t>
      </w:r>
      <w:r w:rsidRPr="00094EDA">
        <w:rPr>
          <w:rFonts w:ascii="DINPro-Light" w:hAnsi="DINPro-Light"/>
          <w:lang w:val="cs-CZ"/>
        </w:rPr>
        <w:t xml:space="preserve"> přinášejí navíc možnosti k sáňkování v zimě. </w:t>
      </w:r>
      <w:r w:rsidRPr="00094EDA">
        <w:rPr>
          <w:rFonts w:ascii="DINPro-Light" w:hAnsi="DINPro-Light"/>
          <w:b/>
          <w:lang w:val="cs-CZ"/>
        </w:rPr>
        <w:t xml:space="preserve">Každá cílová skupina má zde svůj prostor </w:t>
      </w:r>
      <w:r w:rsidRPr="00094EDA">
        <w:rPr>
          <w:rFonts w:ascii="DINPro-Light" w:hAnsi="DINPro-Light"/>
          <w:lang w:val="cs-CZ"/>
        </w:rPr>
        <w:t>- ať jsou to přímo vymezená hřiště, venkovní tělocvična či univerzálnější pojetí některých ploch, které jsou spíše t</w:t>
      </w:r>
      <w:r w:rsidR="003A6712">
        <w:rPr>
          <w:rFonts w:ascii="DINPro-Light" w:hAnsi="DINPro-Light"/>
          <w:lang w:val="cs-CZ"/>
        </w:rPr>
        <w:t>e</w:t>
      </w:r>
      <w:r w:rsidRPr="00094EDA">
        <w:rPr>
          <w:rFonts w:ascii="DINPro-Light" w:hAnsi="DINPro-Light"/>
          <w:lang w:val="cs-CZ"/>
        </w:rPr>
        <w:t>matické - hájek s piknikovými a herními stoly obklopený vonnými bylinami nebo ovocný sad s dlouhým sousedským stolem pro větší slavnosti</w:t>
      </w:r>
      <w:r w:rsidR="00254683" w:rsidRPr="00094EDA">
        <w:rPr>
          <w:rFonts w:ascii="DINPro-Light" w:hAnsi="DINPro-Light"/>
          <w:lang w:val="cs-CZ"/>
        </w:rPr>
        <w:t xml:space="preserve">. </w:t>
      </w:r>
      <w:r w:rsidR="00BB7C31" w:rsidRPr="00094EDA">
        <w:rPr>
          <w:rFonts w:ascii="DINPro-Light" w:hAnsi="DINPro-Light"/>
          <w:lang w:val="cs-CZ"/>
        </w:rPr>
        <w:t>Celé území je doplněno o různorodý mobiliář, včetně pítek.</w:t>
      </w:r>
    </w:p>
    <w:p w:rsidR="009C6BF1" w:rsidRPr="00094EDA" w:rsidRDefault="00254683">
      <w:pPr>
        <w:rPr>
          <w:rFonts w:ascii="DINPro-Light" w:hAnsi="DINPro-Light"/>
          <w:lang w:val="cs-CZ"/>
        </w:rPr>
      </w:pPr>
      <w:r w:rsidRPr="00094EDA">
        <w:rPr>
          <w:rFonts w:ascii="DINPro-Light" w:hAnsi="DINPro-Light"/>
          <w:b/>
          <w:lang w:val="cs-CZ"/>
        </w:rPr>
        <w:t>Zeleň</w:t>
      </w:r>
      <w:r w:rsidRPr="00094EDA">
        <w:rPr>
          <w:rFonts w:ascii="DINPro-Light" w:hAnsi="DINPro-Light"/>
          <w:lang w:val="cs-CZ"/>
        </w:rPr>
        <w:t xml:space="preserve"> je přidávána především do okrajových částí mimo centrální louk</w:t>
      </w:r>
      <w:r w:rsidR="00FF2155">
        <w:rPr>
          <w:rFonts w:ascii="DINPro-Light" w:hAnsi="DINPro-Light"/>
          <w:lang w:val="cs-CZ"/>
        </w:rPr>
        <w:t xml:space="preserve">u. </w:t>
      </w:r>
      <w:proofErr w:type="spellStart"/>
      <w:r w:rsidR="00FF2155">
        <w:rPr>
          <w:rFonts w:ascii="DINPro-Light" w:hAnsi="DINPro-Light"/>
          <w:lang w:val="cs-CZ"/>
        </w:rPr>
        <w:t>Soliterní</w:t>
      </w:r>
      <w:proofErr w:type="spellEnd"/>
      <w:r w:rsidR="00FF2155">
        <w:rPr>
          <w:rFonts w:ascii="DINPro-Light" w:hAnsi="DINPro-Light"/>
          <w:lang w:val="cs-CZ"/>
        </w:rPr>
        <w:t xml:space="preserve"> str</w:t>
      </w:r>
      <w:r w:rsidRPr="00094EDA">
        <w:rPr>
          <w:rFonts w:ascii="DINPro-Light" w:hAnsi="DINPro-Light"/>
          <w:lang w:val="cs-CZ"/>
        </w:rPr>
        <w:t xml:space="preserve">omy jsou umísťovány na osy pohledů hlavních i vedlejších cest tak, aby byla v území snadná orientace. </w:t>
      </w:r>
    </w:p>
    <w:p w:rsidR="00254683" w:rsidRPr="00094EDA" w:rsidRDefault="00254683">
      <w:pPr>
        <w:rPr>
          <w:rFonts w:ascii="DINPro-Light" w:hAnsi="DINPro-Light"/>
          <w:lang w:val="cs-CZ"/>
        </w:rPr>
      </w:pPr>
      <w:r w:rsidRPr="00094EDA">
        <w:rPr>
          <w:rFonts w:ascii="DINPro-Light" w:hAnsi="DINPro-Light"/>
          <w:b/>
          <w:lang w:val="cs-CZ"/>
        </w:rPr>
        <w:lastRenderedPageBreak/>
        <w:t>Barevnost</w:t>
      </w:r>
      <w:r w:rsidRPr="00094EDA">
        <w:rPr>
          <w:rFonts w:ascii="DINPro-Light" w:hAnsi="DINPro-Light"/>
          <w:lang w:val="cs-CZ"/>
        </w:rPr>
        <w:t xml:space="preserve"> dociluje návrh výběrem kvetoucích dřevin a vytrvalých rostlin, které se proměňují během celého roku. Stejně tak byla důležitá i volba materiálu a barvy zpevněných okrajů kruhu. Důležité pro návrh je, aby se jednalo vždy o </w:t>
      </w:r>
      <w:r w:rsidR="00943188" w:rsidRPr="00094EDA">
        <w:rPr>
          <w:rFonts w:ascii="DINPro-Light" w:hAnsi="DINPro-Light"/>
          <w:b/>
          <w:lang w:val="cs-CZ"/>
        </w:rPr>
        <w:t xml:space="preserve">přírodní </w:t>
      </w:r>
      <w:r w:rsidRPr="00094EDA">
        <w:rPr>
          <w:rFonts w:ascii="DINPro-Light" w:hAnsi="DINPro-Light"/>
          <w:b/>
          <w:lang w:val="cs-CZ"/>
        </w:rPr>
        <w:t xml:space="preserve">barevnost </w:t>
      </w:r>
      <w:r w:rsidR="00BB7C31" w:rsidRPr="00094EDA">
        <w:rPr>
          <w:rFonts w:ascii="DINPro-Light" w:hAnsi="DINPro-Light"/>
          <w:b/>
          <w:lang w:val="cs-CZ"/>
        </w:rPr>
        <w:t>a materiály</w:t>
      </w:r>
      <w:r w:rsidR="00BB7C31" w:rsidRPr="00094EDA">
        <w:rPr>
          <w:rFonts w:ascii="DINPro-Light" w:hAnsi="DINPro-Light"/>
          <w:lang w:val="cs-CZ"/>
        </w:rPr>
        <w:t xml:space="preserve">, </w:t>
      </w:r>
      <w:r w:rsidRPr="00094EDA">
        <w:rPr>
          <w:rFonts w:ascii="DINPro-Light" w:hAnsi="DINPro-Light"/>
          <w:lang w:val="cs-CZ"/>
        </w:rPr>
        <w:t>nikoliv</w:t>
      </w:r>
      <w:r w:rsidR="00943188" w:rsidRPr="00094EDA">
        <w:rPr>
          <w:rFonts w:ascii="DINPro-Light" w:hAnsi="DINPro-Light"/>
          <w:lang w:val="cs-CZ"/>
        </w:rPr>
        <w:t xml:space="preserve"> o</w:t>
      </w:r>
      <w:r w:rsidRPr="00094EDA">
        <w:rPr>
          <w:rFonts w:ascii="DINPro-Light" w:hAnsi="DINPro-Light"/>
          <w:lang w:val="cs-CZ"/>
        </w:rPr>
        <w:t xml:space="preserve"> vkládání cizorodých umělých </w:t>
      </w:r>
      <w:r w:rsidR="00943188" w:rsidRPr="00094EDA">
        <w:rPr>
          <w:rFonts w:ascii="DINPro-Light" w:hAnsi="DINPro-Light"/>
          <w:lang w:val="cs-CZ"/>
        </w:rPr>
        <w:t>barev</w:t>
      </w:r>
      <w:r w:rsidRPr="00094EDA">
        <w:rPr>
          <w:rFonts w:ascii="DINPro-Light" w:hAnsi="DINPro-Light"/>
          <w:lang w:val="cs-CZ"/>
        </w:rPr>
        <w:t>, které by si mohly konkurovat s pestrými barvami fasád.</w:t>
      </w:r>
    </w:p>
    <w:p w:rsidR="00943188" w:rsidRPr="00094EDA" w:rsidRDefault="00943188">
      <w:pPr>
        <w:rPr>
          <w:rFonts w:ascii="DINPro-Light" w:hAnsi="DINPro-Light"/>
          <w:lang w:val="cs-CZ"/>
        </w:rPr>
      </w:pPr>
      <w:r w:rsidRPr="00094EDA">
        <w:rPr>
          <w:rFonts w:ascii="DINPro-Light" w:hAnsi="DINPro-Light"/>
          <w:b/>
          <w:lang w:val="cs-CZ"/>
        </w:rPr>
        <w:t>Cestní síť vychází ze stávajících výšlapů</w:t>
      </w:r>
      <w:r w:rsidRPr="00094EDA">
        <w:rPr>
          <w:rFonts w:ascii="DINPro-Light" w:hAnsi="DINPro-Light"/>
          <w:lang w:val="cs-CZ"/>
        </w:rPr>
        <w:t xml:space="preserve"> v území a doplňuje je o další okruh. </w:t>
      </w:r>
      <w:r w:rsidRPr="00094EDA">
        <w:rPr>
          <w:rFonts w:ascii="DINPro-Light" w:hAnsi="DINPro-Light"/>
          <w:b/>
          <w:lang w:val="cs-CZ"/>
        </w:rPr>
        <w:t>Hierarchicky</w:t>
      </w:r>
      <w:r w:rsidRPr="00094EDA">
        <w:rPr>
          <w:rFonts w:ascii="DINPro-Light" w:hAnsi="DINPro-Light"/>
          <w:lang w:val="cs-CZ"/>
        </w:rPr>
        <w:t xml:space="preserve"> jsou cesty děleny na </w:t>
      </w:r>
      <w:r w:rsidR="00A2090F" w:rsidRPr="00094EDA">
        <w:rPr>
          <w:rFonts w:ascii="DINPro-Light" w:hAnsi="DINPro-Light"/>
          <w:lang w:val="cs-CZ"/>
        </w:rPr>
        <w:t>tranzitní trasování</w:t>
      </w:r>
      <w:r w:rsidRPr="00094EDA">
        <w:rPr>
          <w:rFonts w:ascii="DINPro-Light" w:hAnsi="DINPro-Light"/>
          <w:lang w:val="cs-CZ"/>
        </w:rPr>
        <w:t xml:space="preserve"> </w:t>
      </w:r>
      <w:proofErr w:type="spellStart"/>
      <w:r w:rsidR="00A2090F" w:rsidRPr="00094EDA">
        <w:rPr>
          <w:rFonts w:ascii="DINPro-Light" w:hAnsi="DINPro-Light"/>
          <w:lang w:val="cs-CZ"/>
        </w:rPr>
        <w:t>mmj</w:t>
      </w:r>
      <w:proofErr w:type="spellEnd"/>
      <w:r w:rsidR="00A2090F" w:rsidRPr="00094EDA">
        <w:rPr>
          <w:rFonts w:ascii="DINPro-Light" w:hAnsi="DINPro-Light"/>
          <w:lang w:val="cs-CZ"/>
        </w:rPr>
        <w:t xml:space="preserve">. </w:t>
      </w:r>
      <w:r w:rsidRPr="00094EDA">
        <w:rPr>
          <w:rFonts w:ascii="DINPro-Light" w:hAnsi="DINPro-Light"/>
          <w:lang w:val="cs-CZ"/>
        </w:rPr>
        <w:t xml:space="preserve">pro cyklisty/ </w:t>
      </w:r>
      <w:proofErr w:type="spellStart"/>
      <w:r w:rsidRPr="00094EDA">
        <w:rPr>
          <w:rFonts w:ascii="DINPro-Light" w:hAnsi="DINPro-Light"/>
          <w:lang w:val="cs-CZ"/>
        </w:rPr>
        <w:t>inline</w:t>
      </w:r>
      <w:proofErr w:type="spellEnd"/>
      <w:r w:rsidRPr="00094EDA">
        <w:rPr>
          <w:rFonts w:ascii="DINPro-Light" w:hAnsi="DINPro-Light"/>
          <w:lang w:val="cs-CZ"/>
        </w:rPr>
        <w:t xml:space="preserve"> (v náv</w:t>
      </w:r>
      <w:r w:rsidR="00B4107B">
        <w:rPr>
          <w:rFonts w:ascii="DINPro-Light" w:hAnsi="DINPro-Light"/>
          <w:lang w:val="cs-CZ"/>
        </w:rPr>
        <w:t>rhu ČTVEREC) a</w:t>
      </w:r>
      <w:r w:rsidRPr="00094EDA">
        <w:rPr>
          <w:rFonts w:ascii="DINPro-Light" w:hAnsi="DINPro-Light"/>
          <w:lang w:val="cs-CZ"/>
        </w:rPr>
        <w:t xml:space="preserve"> převážně pěší cesty (KRUH a </w:t>
      </w:r>
      <w:proofErr w:type="spellStart"/>
      <w:r w:rsidR="0049501C">
        <w:rPr>
          <w:rFonts w:ascii="DINPro-Light" w:hAnsi="DINPro-Light"/>
          <w:lang w:val="cs-CZ"/>
        </w:rPr>
        <w:t>západo</w:t>
      </w:r>
      <w:proofErr w:type="spellEnd"/>
      <w:r w:rsidR="0049501C">
        <w:rPr>
          <w:rFonts w:ascii="DINPro-Light" w:hAnsi="DINPro-Light"/>
          <w:lang w:val="cs-CZ"/>
        </w:rPr>
        <w:t>-východní stezka</w:t>
      </w:r>
      <w:r w:rsidRPr="00094EDA">
        <w:rPr>
          <w:rFonts w:ascii="DINPro-Light" w:hAnsi="DINPro-Light"/>
          <w:lang w:val="cs-CZ"/>
        </w:rPr>
        <w:t>) a doplňkové pouze pro pěší.</w:t>
      </w:r>
    </w:p>
    <w:p w:rsidR="00943188" w:rsidRPr="00094EDA" w:rsidRDefault="003E3D45">
      <w:pPr>
        <w:rPr>
          <w:rFonts w:ascii="DINPro-Light" w:hAnsi="DINPro-Light"/>
          <w:lang w:val="cs-CZ"/>
        </w:rPr>
      </w:pPr>
      <w:r w:rsidRPr="00094EDA">
        <w:rPr>
          <w:rFonts w:ascii="DINPro-Light" w:hAnsi="DINPro-Light"/>
          <w:b/>
          <w:lang w:val="cs-CZ"/>
        </w:rPr>
        <w:t>Jako b</w:t>
      </w:r>
      <w:r w:rsidR="00943188" w:rsidRPr="00094EDA">
        <w:rPr>
          <w:rFonts w:ascii="DINPro-Light" w:hAnsi="DINPro-Light"/>
          <w:b/>
          <w:lang w:val="cs-CZ"/>
        </w:rPr>
        <w:t>ěžecká tras</w:t>
      </w:r>
      <w:r w:rsidRPr="00094EDA">
        <w:rPr>
          <w:rFonts w:ascii="DINPro-Light" w:hAnsi="DINPro-Light"/>
          <w:b/>
          <w:lang w:val="cs-CZ"/>
        </w:rPr>
        <w:t>u</w:t>
      </w:r>
      <w:r w:rsidR="00943188" w:rsidRPr="00094EDA">
        <w:rPr>
          <w:rFonts w:ascii="DINPro-Light" w:hAnsi="DINPro-Light"/>
          <w:lang w:val="cs-CZ"/>
        </w:rPr>
        <w:t xml:space="preserve"> </w:t>
      </w:r>
      <w:r w:rsidRPr="00094EDA">
        <w:rPr>
          <w:rFonts w:ascii="DINPro-Light" w:hAnsi="DINPro-Light"/>
          <w:lang w:val="cs-CZ"/>
        </w:rPr>
        <w:t>lze využít centrální kruh, který má na délku cca</w:t>
      </w:r>
      <w:r w:rsidR="00A2090F" w:rsidRPr="00094EDA">
        <w:rPr>
          <w:rFonts w:ascii="DINPro-Light" w:hAnsi="DINPro-Light"/>
          <w:lang w:val="cs-CZ"/>
        </w:rPr>
        <w:t xml:space="preserve"> 3</w:t>
      </w:r>
      <w:r w:rsidR="00B4107B">
        <w:rPr>
          <w:rFonts w:ascii="DINPro-Light" w:hAnsi="DINPro-Light"/>
          <w:lang w:val="cs-CZ"/>
        </w:rPr>
        <w:t>6</w:t>
      </w:r>
      <w:r w:rsidR="00A2090F" w:rsidRPr="00094EDA">
        <w:rPr>
          <w:rFonts w:ascii="DINPro-Light" w:hAnsi="DINPro-Light"/>
          <w:lang w:val="cs-CZ"/>
        </w:rPr>
        <w:t xml:space="preserve">0 </w:t>
      </w:r>
      <w:r w:rsidR="00943188" w:rsidRPr="00094EDA">
        <w:rPr>
          <w:rFonts w:ascii="DINPro-Light" w:hAnsi="DINPro-Light"/>
          <w:lang w:val="cs-CZ"/>
        </w:rPr>
        <w:t>metr</w:t>
      </w:r>
      <w:r w:rsidR="00A2090F" w:rsidRPr="00094EDA">
        <w:rPr>
          <w:rFonts w:ascii="DINPro-Light" w:hAnsi="DINPro-Light"/>
          <w:lang w:val="cs-CZ"/>
        </w:rPr>
        <w:t>ů</w:t>
      </w:r>
      <w:r w:rsidRPr="00094EDA">
        <w:rPr>
          <w:rFonts w:ascii="DINPro-Light" w:hAnsi="DINPro-Light"/>
          <w:lang w:val="cs-CZ"/>
        </w:rPr>
        <w:t>.</w:t>
      </w:r>
      <w:r w:rsidR="00A2090F" w:rsidRPr="00094EDA">
        <w:rPr>
          <w:rFonts w:ascii="DINPro-Light" w:hAnsi="DINPro-Light"/>
          <w:lang w:val="cs-CZ"/>
        </w:rPr>
        <w:t xml:space="preserve"> Pro krátké sprinty do 100</w:t>
      </w:r>
      <w:r w:rsidRPr="00094EDA">
        <w:rPr>
          <w:rFonts w:ascii="DINPro-Light" w:hAnsi="DINPro-Light"/>
          <w:lang w:val="cs-CZ"/>
        </w:rPr>
        <w:t xml:space="preserve"> </w:t>
      </w:r>
      <w:r w:rsidR="00A2090F" w:rsidRPr="00094EDA">
        <w:rPr>
          <w:rFonts w:ascii="DINPro-Light" w:hAnsi="DINPro-Light"/>
          <w:lang w:val="cs-CZ"/>
        </w:rPr>
        <w:t xml:space="preserve">m je navržena dráha na ose zpevněné plochy. </w:t>
      </w:r>
    </w:p>
    <w:p w:rsidR="00A2090F" w:rsidRPr="00094EDA" w:rsidRDefault="00F7635C">
      <w:pPr>
        <w:rPr>
          <w:rFonts w:ascii="DINPro-Light" w:hAnsi="DINPro-Light"/>
          <w:lang w:val="cs-CZ"/>
        </w:rPr>
      </w:pPr>
      <w:r w:rsidRPr="00F7635C">
        <w:rPr>
          <w:rFonts w:ascii="DINPro-Light" w:hAnsi="DINPro-Light"/>
          <w:b/>
          <w:lang w:val="cs-CZ"/>
        </w:rPr>
        <w:t xml:space="preserve">Volný pohyb psů </w:t>
      </w:r>
      <w:r w:rsidRPr="00F7635C">
        <w:rPr>
          <w:rFonts w:ascii="DINPro-Light" w:hAnsi="DINPro-Light"/>
          <w:lang w:val="cs-CZ"/>
        </w:rPr>
        <w:t>je umožněn na centrální louce (tj. uvnitř kruhu) a psí</w:t>
      </w:r>
      <w:r w:rsidRPr="00F7635C">
        <w:rPr>
          <w:rFonts w:ascii="DINPro-Light" w:hAnsi="DINPro-Light"/>
          <w:b/>
          <w:lang w:val="cs-CZ"/>
        </w:rPr>
        <w:t xml:space="preserve"> </w:t>
      </w:r>
      <w:r w:rsidRPr="00F7635C">
        <w:rPr>
          <w:rFonts w:ascii="DINPro-Light" w:hAnsi="DINPro-Light"/>
          <w:lang w:val="cs-CZ"/>
        </w:rPr>
        <w:t>loučce</w:t>
      </w:r>
      <w:r>
        <w:rPr>
          <w:rFonts w:ascii="DINPro-Light" w:hAnsi="DINPro-Light"/>
          <w:lang w:val="cs-CZ"/>
        </w:rPr>
        <w:t xml:space="preserve"> s agility</w:t>
      </w:r>
      <w:r w:rsidRPr="00F7635C">
        <w:rPr>
          <w:rFonts w:ascii="DINPro-Light" w:hAnsi="DINPro-Light"/>
          <w:lang w:val="cs-CZ"/>
        </w:rPr>
        <w:t>.</w:t>
      </w:r>
      <w:r w:rsidR="00BB7C31" w:rsidRPr="00F7635C">
        <w:rPr>
          <w:rFonts w:ascii="DINPro-Light" w:hAnsi="DINPro-Light"/>
          <w:lang w:val="cs-CZ"/>
        </w:rPr>
        <w:t xml:space="preserve"> </w:t>
      </w:r>
      <w:r>
        <w:rPr>
          <w:rFonts w:ascii="DINPro-Light" w:hAnsi="DINPro-Light"/>
          <w:lang w:val="cs-CZ"/>
        </w:rPr>
        <w:t xml:space="preserve">Zákaz volného pohybu psů je na všech místech, kromě výše zmíněných. </w:t>
      </w:r>
      <w:r w:rsidR="003E3D45" w:rsidRPr="00F7635C">
        <w:rPr>
          <w:rFonts w:ascii="DINPro-Light" w:hAnsi="DINPro-Light"/>
          <w:lang w:val="cs-CZ"/>
        </w:rPr>
        <w:t xml:space="preserve">Vyhrazený </w:t>
      </w:r>
      <w:r w:rsidR="00A2090F" w:rsidRPr="00F7635C">
        <w:rPr>
          <w:rFonts w:ascii="DINPro-Light" w:hAnsi="DINPro-Light"/>
          <w:lang w:val="cs-CZ"/>
        </w:rPr>
        <w:t xml:space="preserve">pohyb psů </w:t>
      </w:r>
      <w:r w:rsidR="003E3D45" w:rsidRPr="00F7635C">
        <w:rPr>
          <w:rFonts w:ascii="DINPro-Light" w:hAnsi="DINPro-Light"/>
          <w:lang w:val="cs-CZ"/>
        </w:rPr>
        <w:t xml:space="preserve">je </w:t>
      </w:r>
      <w:r w:rsidR="00A2090F" w:rsidRPr="00F7635C">
        <w:rPr>
          <w:rFonts w:ascii="DINPro-Light" w:hAnsi="DINPro-Light"/>
          <w:lang w:val="cs-CZ"/>
        </w:rPr>
        <w:t>uvažován na území psí loučky s agility, která bude intenzivněji čištěna, nemá však za úkol sloužit jako psí záchod. Návrh umísťuje 6 pisoárů</w:t>
      </w:r>
      <w:r w:rsidR="003E3D45" w:rsidRPr="00F7635C">
        <w:rPr>
          <w:rFonts w:ascii="DINPro-Light" w:hAnsi="DINPro-Light"/>
          <w:lang w:val="cs-CZ"/>
        </w:rPr>
        <w:t xml:space="preserve"> a 12 stojanů s vybavením pro likvidaci psích exkrementů</w:t>
      </w:r>
      <w:r w:rsidR="00A2090F" w:rsidRPr="00F7635C">
        <w:rPr>
          <w:rFonts w:ascii="DINPro-Light" w:hAnsi="DINPro-Light"/>
          <w:lang w:val="cs-CZ"/>
        </w:rPr>
        <w:t xml:space="preserve"> na strategických bodech v blízkostí hlavních cestních os</w:t>
      </w:r>
      <w:r w:rsidR="003E3D45" w:rsidRPr="00F7635C">
        <w:rPr>
          <w:rFonts w:ascii="DINPro-Light" w:hAnsi="DINPro-Light"/>
          <w:lang w:val="cs-CZ"/>
        </w:rPr>
        <w:t>.</w:t>
      </w:r>
      <w:r w:rsidR="00A2090F" w:rsidRPr="00094EDA">
        <w:rPr>
          <w:rFonts w:ascii="DINPro-Light" w:hAnsi="DINPro-Light"/>
          <w:lang w:val="cs-CZ"/>
        </w:rPr>
        <w:t xml:space="preserve">  </w:t>
      </w:r>
    </w:p>
    <w:p w:rsidR="00BB7C31" w:rsidRPr="00D97828" w:rsidRDefault="00522264">
      <w:pPr>
        <w:rPr>
          <w:rFonts w:ascii="DINPro-Light" w:hAnsi="DINPro-Light"/>
          <w:lang w:val="cs-CZ"/>
        </w:rPr>
      </w:pPr>
      <w:r w:rsidRPr="00522264">
        <w:rPr>
          <w:rFonts w:ascii="DINPro-Light" w:hAnsi="DINPro-Light"/>
          <w:lang w:val="cs-CZ"/>
        </w:rPr>
        <w:t xml:space="preserve">Z důvodu omezeného rozpočtu uvažujeme spíše decentní </w:t>
      </w:r>
      <w:r w:rsidRPr="00D97828">
        <w:rPr>
          <w:rFonts w:ascii="DINPro-Light" w:hAnsi="DINPro-Light"/>
          <w:b/>
          <w:lang w:val="cs-CZ"/>
        </w:rPr>
        <w:t>vodní prvky</w:t>
      </w:r>
      <w:r w:rsidRPr="00522264">
        <w:rPr>
          <w:rFonts w:ascii="DINPro-Light" w:hAnsi="DINPro-Light"/>
          <w:lang w:val="cs-CZ"/>
        </w:rPr>
        <w:t>, a to především v blízkosti dětských hřišť.</w:t>
      </w:r>
      <w:r>
        <w:rPr>
          <w:rFonts w:ascii="DINPro-Light" w:hAnsi="DINPro-Light"/>
          <w:lang w:val="cs-CZ"/>
        </w:rPr>
        <w:t xml:space="preserve"> </w:t>
      </w:r>
      <w:r w:rsidR="00C34F6C" w:rsidRPr="00D97828">
        <w:rPr>
          <w:rFonts w:ascii="DINPro-Light" w:hAnsi="DINPro-Light"/>
          <w:lang w:val="cs-CZ"/>
        </w:rPr>
        <w:t>Rozvíjíme motiv vody na velkém hřišti jako pítko s efektním zasakováním. Voda zde bude pozdržena tak, aby proud vody stékal co nejdéle a zůstával na povrchu pomocí k</w:t>
      </w:r>
      <w:r w:rsidRPr="00D97828">
        <w:rPr>
          <w:rFonts w:ascii="DINPro-Light" w:hAnsi="DINPro-Light"/>
          <w:lang w:val="cs-CZ"/>
        </w:rPr>
        <w:t>análku až směrem do pískov</w:t>
      </w:r>
      <w:r w:rsidR="00D97828" w:rsidRPr="00D97828">
        <w:rPr>
          <w:rFonts w:ascii="DINPro-Light" w:hAnsi="DINPro-Light"/>
          <w:lang w:val="cs-CZ"/>
        </w:rPr>
        <w:t xml:space="preserve">iště. Vodu z pítka tak bude možné přehradit nebo její pomocí navlhčit písek a stavět hrad jako je tomu na pláži. </w:t>
      </w:r>
      <w:r w:rsidR="00A01D56" w:rsidRPr="00D97828">
        <w:rPr>
          <w:rFonts w:ascii="DINPro-Light" w:hAnsi="DINPro-Light"/>
          <w:lang w:val="cs-CZ"/>
        </w:rPr>
        <w:t xml:space="preserve">Věříme, že vodní prvek bez adekvátního příjemného okolního prostředí nedokáže přinést vyhledávanou kvalitu. Každý prvek v návrhu má své místo a vytváří neopakovatelnou kompozici a je navržen tak, aby zapadal do mozaiky celkového obrazu. </w:t>
      </w:r>
      <w:r w:rsidR="00D97828" w:rsidRPr="00D97828">
        <w:rPr>
          <w:rFonts w:ascii="DINPro-Light" w:hAnsi="DINPro-Light"/>
          <w:lang w:val="cs-CZ"/>
        </w:rPr>
        <w:t>Pokud tedy s vodním prvkem uvažovat tak v pozdějších fázích spolu s novými investicemi do území.</w:t>
      </w:r>
    </w:p>
    <w:p w:rsidR="00094EDA" w:rsidRDefault="00094EDA">
      <w:pPr>
        <w:rPr>
          <w:rFonts w:ascii="DINPro-Light" w:hAnsi="DINPro-Light"/>
          <w:lang w:val="cs-CZ"/>
        </w:rPr>
      </w:pPr>
      <w:r>
        <w:rPr>
          <w:rFonts w:ascii="DINPro-Light" w:hAnsi="DINPro-Light"/>
          <w:lang w:val="cs-CZ"/>
        </w:rPr>
        <w:t xml:space="preserve">Stávající kruhové garáže jsou obklopeny keřovou výsadbou a terénní modelací spolu s několika </w:t>
      </w:r>
      <w:proofErr w:type="spellStart"/>
      <w:r>
        <w:rPr>
          <w:rFonts w:ascii="DINPro-Light" w:hAnsi="DINPro-Light"/>
          <w:lang w:val="cs-CZ"/>
        </w:rPr>
        <w:t>vzrůstnějšími</w:t>
      </w:r>
      <w:proofErr w:type="spellEnd"/>
      <w:r>
        <w:rPr>
          <w:rFonts w:ascii="DINPro-Light" w:hAnsi="DINPro-Light"/>
          <w:lang w:val="cs-CZ"/>
        </w:rPr>
        <w:t xml:space="preserve"> stromy.</w:t>
      </w:r>
    </w:p>
    <w:p w:rsidR="00D97828" w:rsidRDefault="00D97828">
      <w:pPr>
        <w:rPr>
          <w:rFonts w:ascii="DINPro-Light" w:hAnsi="DINPro-Light"/>
          <w:lang w:val="cs-CZ"/>
        </w:rPr>
      </w:pPr>
      <w:r w:rsidRPr="00B4107B">
        <w:rPr>
          <w:rFonts w:ascii="DINPro-Light" w:hAnsi="DINPro-Light"/>
          <w:b/>
          <w:lang w:val="cs-CZ"/>
        </w:rPr>
        <w:t>Kavárna</w:t>
      </w:r>
      <w:r>
        <w:rPr>
          <w:rFonts w:ascii="DINPro-Light" w:hAnsi="DINPro-Light"/>
          <w:lang w:val="cs-CZ"/>
        </w:rPr>
        <w:t xml:space="preserve"> </w:t>
      </w:r>
      <w:r w:rsidR="00B4107B">
        <w:rPr>
          <w:rFonts w:ascii="DINPro-Light" w:hAnsi="DINPro-Light"/>
          <w:lang w:val="cs-CZ"/>
        </w:rPr>
        <w:t>je zapojena do kompozice tak, aby využívala nejlepšího výhledu do nově komponované krajiny a zároveň nabízela dobré zázemí pro matky s dětmi, stejně tak všech ostatních uživatelů. V její bezprostřední blízkosti je umístěno dětské hřiště pro nejmenší, zahrádka je ve stínu pod konstrukcemi s popínavými rostlinami.</w:t>
      </w:r>
    </w:p>
    <w:p w:rsidR="00094EDA" w:rsidRDefault="00094EDA">
      <w:pPr>
        <w:rPr>
          <w:rFonts w:ascii="DINPro-Light" w:hAnsi="DINPro-Light"/>
          <w:lang w:val="cs-CZ"/>
        </w:rPr>
      </w:pPr>
      <w:r w:rsidRPr="00D97828">
        <w:rPr>
          <w:rFonts w:ascii="DINPro-Light" w:hAnsi="DINPro-Light"/>
          <w:b/>
          <w:lang w:val="cs-CZ"/>
        </w:rPr>
        <w:t>Veřejné osvětlení</w:t>
      </w:r>
      <w:r>
        <w:rPr>
          <w:rFonts w:ascii="DINPro-Light" w:hAnsi="DINPro-Light"/>
          <w:lang w:val="cs-CZ"/>
        </w:rPr>
        <w:t xml:space="preserve"> je součástí kruhové konstrukce na centrální louce.</w:t>
      </w:r>
    </w:p>
    <w:p w:rsidR="00094EDA" w:rsidRDefault="00094EDA">
      <w:pPr>
        <w:rPr>
          <w:rFonts w:ascii="DINPro-Light" w:hAnsi="DINPro-Light"/>
          <w:lang w:val="cs-CZ"/>
        </w:rPr>
      </w:pPr>
      <w:r>
        <w:rPr>
          <w:rFonts w:ascii="DINPro-Light" w:hAnsi="DINPro-Light"/>
          <w:lang w:val="cs-CZ"/>
        </w:rPr>
        <w:t xml:space="preserve">Velká </w:t>
      </w:r>
      <w:r w:rsidRPr="00D97828">
        <w:rPr>
          <w:rFonts w:ascii="DINPro-Light" w:hAnsi="DINPro-Light"/>
          <w:b/>
          <w:lang w:val="cs-CZ"/>
        </w:rPr>
        <w:t>část konstrukcí</w:t>
      </w:r>
      <w:r>
        <w:rPr>
          <w:rFonts w:ascii="DINPro-Light" w:hAnsi="DINPro-Light"/>
          <w:lang w:val="cs-CZ"/>
        </w:rPr>
        <w:t xml:space="preserve"> na sušení prádla je odstraněna. Podklad je však ponechán a využit jako základ pro dětská hřiště. </w:t>
      </w:r>
    </w:p>
    <w:p w:rsidR="00254683" w:rsidRDefault="00FF2155">
      <w:pPr>
        <w:rPr>
          <w:rFonts w:ascii="DINPro-Light" w:hAnsi="DINPro-Light"/>
          <w:lang w:val="cs-CZ"/>
        </w:rPr>
      </w:pPr>
      <w:r w:rsidRPr="00B4107B">
        <w:rPr>
          <w:rFonts w:ascii="DINPro-Light" w:hAnsi="DINPro-Light"/>
          <w:b/>
          <w:lang w:val="cs-CZ"/>
        </w:rPr>
        <w:t>Dílčí zapojení místních obyvatel do realizace</w:t>
      </w:r>
      <w:r>
        <w:rPr>
          <w:rFonts w:ascii="DINPro-Light" w:hAnsi="DINPro-Light"/>
          <w:lang w:val="cs-CZ"/>
        </w:rPr>
        <w:t xml:space="preserve"> je vhodné u drobnějších prvků, které budou vyžadovat i nadstandardní péči vůči zbytku - zejména </w:t>
      </w:r>
      <w:r w:rsidR="00B4107B">
        <w:rPr>
          <w:rFonts w:ascii="DINPro-Light" w:hAnsi="DINPro-Light"/>
          <w:lang w:val="cs-CZ"/>
        </w:rPr>
        <w:t xml:space="preserve">předzahrádky u jednotlivých vchodů, </w:t>
      </w:r>
      <w:r>
        <w:rPr>
          <w:rFonts w:ascii="DINPro-Light" w:hAnsi="DINPro-Light"/>
          <w:lang w:val="cs-CZ"/>
        </w:rPr>
        <w:t>vyvýšené pěstební záhony, které se dají využít jako sbírkové pro kvetoucí rostliny nebo ovocný sad, malé ohniště apod.</w:t>
      </w:r>
      <w:r w:rsidR="00254683" w:rsidRPr="00094EDA">
        <w:rPr>
          <w:rFonts w:ascii="DINPro-Light" w:hAnsi="DINPro-Light"/>
          <w:lang w:val="cs-CZ"/>
        </w:rPr>
        <w:t xml:space="preserve"> </w:t>
      </w:r>
    </w:p>
    <w:p w:rsidR="00F7635C" w:rsidRDefault="00F7635C">
      <w:pPr>
        <w:rPr>
          <w:rFonts w:ascii="DINPro-Light" w:hAnsi="DINPro-Light"/>
          <w:lang w:val="cs-CZ"/>
        </w:rPr>
      </w:pPr>
    </w:p>
    <w:p w:rsidR="00AA164C" w:rsidRPr="005C3093" w:rsidRDefault="00AA164C">
      <w:pPr>
        <w:rPr>
          <w:rFonts w:ascii="DINPro-Bold" w:hAnsi="DINPro-Bold"/>
          <w:sz w:val="32"/>
          <w:lang w:val="cs-CZ"/>
        </w:rPr>
      </w:pPr>
      <w:r w:rsidRPr="005C3093">
        <w:rPr>
          <w:rFonts w:ascii="DINPro-Bold" w:hAnsi="DINPro-Bold"/>
          <w:sz w:val="32"/>
          <w:lang w:val="cs-CZ"/>
        </w:rPr>
        <w:lastRenderedPageBreak/>
        <w:t>H_seznam částí soutěžního návrhu</w:t>
      </w:r>
    </w:p>
    <w:p w:rsidR="00D97828" w:rsidRDefault="00D97828">
      <w:pPr>
        <w:rPr>
          <w:rFonts w:ascii="DINPro-Light" w:hAnsi="DINPro-Light"/>
          <w:lang w:val="cs-CZ"/>
        </w:rPr>
      </w:pPr>
      <w:r>
        <w:rPr>
          <w:rFonts w:ascii="DINPro-Light" w:hAnsi="DINPro-Light"/>
          <w:lang w:val="cs-CZ"/>
        </w:rPr>
        <w:t xml:space="preserve">GRAFICKÁ ČÁST </w:t>
      </w:r>
      <w:r w:rsidR="00463752">
        <w:rPr>
          <w:rFonts w:ascii="DINPro-Light" w:hAnsi="DINPro-Light"/>
          <w:lang w:val="cs-CZ"/>
        </w:rPr>
        <w:t>–</w:t>
      </w:r>
      <w:r>
        <w:rPr>
          <w:rFonts w:ascii="DINPro-Light" w:hAnsi="DINPro-Light"/>
          <w:lang w:val="cs-CZ"/>
        </w:rPr>
        <w:t xml:space="preserve"> 3 panely A1, nalepené na kapa desce; obsah: diagramy s vysvětlením základní koncepce návrhu, pohled z úrovně chodce, pohled z vyhlídky kavárny, situace v měřítku 1 : 500, charakteristický řez územím v měřítku 1:500, půdorys kavárny 1:200, doplňkové </w:t>
      </w:r>
      <w:proofErr w:type="spellStart"/>
      <w:r>
        <w:rPr>
          <w:rFonts w:ascii="DINPro-Light" w:hAnsi="DINPro-Light"/>
          <w:lang w:val="cs-CZ"/>
        </w:rPr>
        <w:t>skicy</w:t>
      </w:r>
      <w:proofErr w:type="spellEnd"/>
    </w:p>
    <w:p w:rsidR="00D97828" w:rsidRDefault="00463752">
      <w:pPr>
        <w:rPr>
          <w:rFonts w:ascii="DINPro-Light" w:hAnsi="DINPro-Light"/>
          <w:lang w:val="cs-CZ"/>
        </w:rPr>
      </w:pPr>
      <w:r>
        <w:rPr>
          <w:rFonts w:ascii="DINPro-Light" w:hAnsi="DINPro-Light"/>
          <w:lang w:val="cs-CZ"/>
        </w:rPr>
        <w:t>TEXTOVÁ ČÁST –</w:t>
      </w:r>
      <w:r w:rsidR="00D97828">
        <w:rPr>
          <w:rFonts w:ascii="DINPro-Light" w:hAnsi="DINPro-Light"/>
          <w:lang w:val="cs-CZ"/>
        </w:rPr>
        <w:t xml:space="preserve"> 5 stran textu včetně 500 znakové anotace, strukturovaný odhad nákladů, soupis výsadeb</w:t>
      </w:r>
    </w:p>
    <w:p w:rsidR="00463752" w:rsidRDefault="00463752">
      <w:pPr>
        <w:rPr>
          <w:rFonts w:ascii="DINPro-Light" w:hAnsi="DINPro-Light"/>
          <w:lang w:val="cs-CZ"/>
        </w:rPr>
      </w:pPr>
      <w:r>
        <w:rPr>
          <w:rFonts w:ascii="DINPro-Light" w:hAnsi="DINPro-Light"/>
          <w:lang w:val="cs-CZ"/>
        </w:rPr>
        <w:t>OBÁLKA AUTOR – jména účastníků, autorů, čestná prohlášení, jméno vedoucího týmu a kontaktní osoba, návrh ceny za zhotovení projektové dokumentace, CD s digitální verzí návrhu</w:t>
      </w:r>
    </w:p>
    <w:p w:rsidR="00D97828" w:rsidRPr="00094EDA" w:rsidRDefault="00D97828">
      <w:pPr>
        <w:rPr>
          <w:rFonts w:ascii="DINPro-Light" w:hAnsi="DINPro-Light"/>
          <w:lang w:val="cs-CZ"/>
        </w:rPr>
      </w:pPr>
    </w:p>
    <w:sectPr w:rsidR="00D97828" w:rsidRPr="00094EDA" w:rsidSect="00C1577F">
      <w:pgSz w:w="12240" w:h="15840"/>
      <w:pgMar w:top="1440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NPro-Bold">
    <w:altName w:val="Aria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DINPro-Light"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53786"/>
    <w:multiLevelType w:val="hybridMultilevel"/>
    <w:tmpl w:val="884E9EBC"/>
    <w:lvl w:ilvl="0" w:tplc="25F46E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9C6E95"/>
    <w:multiLevelType w:val="hybridMultilevel"/>
    <w:tmpl w:val="EB0A95BE"/>
    <w:lvl w:ilvl="0" w:tplc="93B65512">
      <w:numFmt w:val="bullet"/>
      <w:lvlText w:val="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0519AB"/>
    <w:rsid w:val="0000774E"/>
    <w:rsid w:val="00043B70"/>
    <w:rsid w:val="000519AB"/>
    <w:rsid w:val="00094EDA"/>
    <w:rsid w:val="00095F4C"/>
    <w:rsid w:val="000973E2"/>
    <w:rsid w:val="000D5A79"/>
    <w:rsid w:val="00147E90"/>
    <w:rsid w:val="001537DD"/>
    <w:rsid w:val="00154CF5"/>
    <w:rsid w:val="001D2BF4"/>
    <w:rsid w:val="001D4E7C"/>
    <w:rsid w:val="001E2A4F"/>
    <w:rsid w:val="001F101A"/>
    <w:rsid w:val="0021248E"/>
    <w:rsid w:val="00241F95"/>
    <w:rsid w:val="00254683"/>
    <w:rsid w:val="00273EC1"/>
    <w:rsid w:val="003101ED"/>
    <w:rsid w:val="00372DD2"/>
    <w:rsid w:val="003A6712"/>
    <w:rsid w:val="003E3D45"/>
    <w:rsid w:val="00444342"/>
    <w:rsid w:val="00463752"/>
    <w:rsid w:val="00472F66"/>
    <w:rsid w:val="00482F3D"/>
    <w:rsid w:val="0049501C"/>
    <w:rsid w:val="004F56F3"/>
    <w:rsid w:val="00522264"/>
    <w:rsid w:val="00522B35"/>
    <w:rsid w:val="005C3093"/>
    <w:rsid w:val="0066195B"/>
    <w:rsid w:val="00681110"/>
    <w:rsid w:val="006B0D3D"/>
    <w:rsid w:val="006F4FFD"/>
    <w:rsid w:val="007132F6"/>
    <w:rsid w:val="00720B67"/>
    <w:rsid w:val="007E6694"/>
    <w:rsid w:val="0081590A"/>
    <w:rsid w:val="00815FD7"/>
    <w:rsid w:val="008501CA"/>
    <w:rsid w:val="00942914"/>
    <w:rsid w:val="00943188"/>
    <w:rsid w:val="009468D0"/>
    <w:rsid w:val="009643CD"/>
    <w:rsid w:val="00965CF5"/>
    <w:rsid w:val="00970A6A"/>
    <w:rsid w:val="009C6BF1"/>
    <w:rsid w:val="009D45EE"/>
    <w:rsid w:val="009F6B23"/>
    <w:rsid w:val="00A01D56"/>
    <w:rsid w:val="00A12AFA"/>
    <w:rsid w:val="00A2090F"/>
    <w:rsid w:val="00A32F9F"/>
    <w:rsid w:val="00A468B6"/>
    <w:rsid w:val="00A7142B"/>
    <w:rsid w:val="00A7397D"/>
    <w:rsid w:val="00AA164C"/>
    <w:rsid w:val="00AF7B39"/>
    <w:rsid w:val="00B267AC"/>
    <w:rsid w:val="00B4107B"/>
    <w:rsid w:val="00B56475"/>
    <w:rsid w:val="00B63D0F"/>
    <w:rsid w:val="00B72EC3"/>
    <w:rsid w:val="00BB7C31"/>
    <w:rsid w:val="00BD74EC"/>
    <w:rsid w:val="00C14CBA"/>
    <w:rsid w:val="00C1577F"/>
    <w:rsid w:val="00C34F6C"/>
    <w:rsid w:val="00C5793A"/>
    <w:rsid w:val="00C63C9B"/>
    <w:rsid w:val="00C8311C"/>
    <w:rsid w:val="00C92DF7"/>
    <w:rsid w:val="00CD10CE"/>
    <w:rsid w:val="00D2042C"/>
    <w:rsid w:val="00D3606D"/>
    <w:rsid w:val="00D75108"/>
    <w:rsid w:val="00D97828"/>
    <w:rsid w:val="00DD7645"/>
    <w:rsid w:val="00E00C9D"/>
    <w:rsid w:val="00E92D22"/>
    <w:rsid w:val="00EE227B"/>
    <w:rsid w:val="00F7635C"/>
    <w:rsid w:val="00F87993"/>
    <w:rsid w:val="00FF2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227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564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1EB0A7-6798-4F3F-BA60-FC8C34EA5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2151</Words>
  <Characters>12267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M</dc:creator>
  <cp:lastModifiedBy>Tereza M</cp:lastModifiedBy>
  <cp:revision>5</cp:revision>
  <cp:lastPrinted>2016-11-20T09:55:00Z</cp:lastPrinted>
  <dcterms:created xsi:type="dcterms:W3CDTF">2016-11-20T10:24:00Z</dcterms:created>
  <dcterms:modified xsi:type="dcterms:W3CDTF">2016-11-20T14:30:00Z</dcterms:modified>
</cp:coreProperties>
</file>